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1F9E" w:rsidRPr="0042192D" w:rsidRDefault="00231F9E" w:rsidP="00231F9E">
      <w:pPr>
        <w:jc w:val="center"/>
        <w:rPr>
          <w:rFonts w:ascii="Times New Roman" w:hAnsi="Times New Roman" w:cs="Times New Roman"/>
          <w:b/>
          <w:sz w:val="40"/>
          <w:szCs w:val="40"/>
          <w:lang w:val="en-GB"/>
        </w:rPr>
      </w:pPr>
      <w:bookmarkStart w:id="0" w:name="_GoBack"/>
      <w:bookmarkEnd w:id="0"/>
      <w:r>
        <w:rPr>
          <w:rFonts w:ascii="Times New Roman" w:hAnsi="Times New Roman" w:cs="Times New Roman"/>
          <w:b/>
          <w:sz w:val="40"/>
          <w:szCs w:val="40"/>
          <w:lang w:val="en-GB"/>
        </w:rPr>
        <w:t xml:space="preserve">Annexes to the </w:t>
      </w:r>
      <w:r w:rsidRPr="0042192D">
        <w:rPr>
          <w:rFonts w:ascii="Times New Roman" w:hAnsi="Times New Roman" w:cs="Times New Roman"/>
          <w:b/>
          <w:sz w:val="40"/>
          <w:szCs w:val="40"/>
          <w:lang w:val="en-GB"/>
        </w:rPr>
        <w:t>National Report</w:t>
      </w:r>
    </w:p>
    <w:p w:rsidR="00231F9E" w:rsidRPr="0042192D" w:rsidRDefault="00231F9E" w:rsidP="00231F9E">
      <w:pPr>
        <w:jc w:val="center"/>
        <w:rPr>
          <w:rFonts w:ascii="Times New Roman" w:hAnsi="Times New Roman" w:cs="Times New Roman"/>
          <w:b/>
          <w:sz w:val="40"/>
          <w:szCs w:val="40"/>
          <w:lang w:val="en-GB"/>
        </w:rPr>
      </w:pPr>
      <w:r w:rsidRPr="0042192D">
        <w:rPr>
          <w:rFonts w:ascii="Times New Roman" w:hAnsi="Times New Roman" w:cs="Times New Roman"/>
          <w:b/>
          <w:sz w:val="40"/>
          <w:szCs w:val="40"/>
          <w:lang w:val="en-GB"/>
        </w:rPr>
        <w:t>Second UPR Cycle</w:t>
      </w: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r w:rsidRPr="0042192D">
        <w:rPr>
          <w:rFonts w:ascii="Times New Roman" w:hAnsi="Times New Roman" w:cs="Times New Roman"/>
          <w:b/>
          <w:sz w:val="28"/>
          <w:szCs w:val="28"/>
          <w:lang w:val="en-GB"/>
        </w:rPr>
        <w:t>Submitted by</w:t>
      </w:r>
    </w:p>
    <w:p w:rsidR="00231F9E" w:rsidRPr="0042192D" w:rsidRDefault="00231F9E" w:rsidP="00231F9E">
      <w:pPr>
        <w:jc w:val="center"/>
        <w:rPr>
          <w:rFonts w:ascii="Times New Roman" w:hAnsi="Times New Roman" w:cs="Times New Roman"/>
          <w:b/>
          <w:sz w:val="28"/>
          <w:szCs w:val="28"/>
          <w:lang w:val="en-GB"/>
        </w:rPr>
      </w:pPr>
      <w:r w:rsidRPr="0042192D">
        <w:rPr>
          <w:rFonts w:ascii="Times New Roman" w:hAnsi="Times New Roman" w:cs="Times New Roman"/>
          <w:b/>
          <w:sz w:val="28"/>
          <w:szCs w:val="28"/>
          <w:lang w:val="en-GB"/>
        </w:rPr>
        <w:t>The Government of Nepal</w:t>
      </w: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both"/>
        <w:rPr>
          <w:rFonts w:ascii="Times New Roman" w:hAnsi="Times New Roman" w:cs="Times New Roman"/>
          <w:b/>
          <w:lang w:val="en-GB"/>
        </w:rPr>
      </w:pPr>
    </w:p>
    <w:p w:rsidR="00231F9E" w:rsidRPr="0042192D" w:rsidRDefault="00231F9E" w:rsidP="00231F9E">
      <w:pPr>
        <w:jc w:val="center"/>
        <w:rPr>
          <w:rFonts w:ascii="Times New Roman" w:hAnsi="Times New Roman" w:cs="Times New Roman"/>
          <w:b/>
          <w:lang w:val="en-GB"/>
        </w:rPr>
      </w:pPr>
      <w:r w:rsidRPr="0042192D">
        <w:rPr>
          <w:rFonts w:ascii="Times New Roman" w:hAnsi="Times New Roman" w:cs="Times New Roman"/>
          <w:b/>
          <w:lang w:val="en-GB"/>
        </w:rPr>
        <w:t>Submitted to</w:t>
      </w:r>
    </w:p>
    <w:p w:rsidR="00231F9E" w:rsidRPr="0042192D" w:rsidRDefault="00231F9E" w:rsidP="00231F9E">
      <w:pPr>
        <w:jc w:val="center"/>
        <w:rPr>
          <w:rFonts w:ascii="Times New Roman" w:hAnsi="Times New Roman" w:cs="Times New Roman"/>
          <w:b/>
          <w:lang w:val="en-GB"/>
        </w:rPr>
      </w:pPr>
      <w:r w:rsidRPr="0042192D">
        <w:rPr>
          <w:rFonts w:ascii="Times New Roman" w:hAnsi="Times New Roman" w:cs="Times New Roman"/>
          <w:b/>
          <w:lang w:val="en-GB"/>
        </w:rPr>
        <w:t>The UN Human Rights Council</w:t>
      </w: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p>
    <w:p w:rsidR="00231F9E" w:rsidRPr="0042192D" w:rsidRDefault="00231F9E" w:rsidP="00231F9E">
      <w:pPr>
        <w:jc w:val="center"/>
        <w:rPr>
          <w:rFonts w:ascii="Times New Roman" w:hAnsi="Times New Roman" w:cs="Times New Roman"/>
          <w:b/>
          <w:sz w:val="28"/>
          <w:szCs w:val="28"/>
          <w:lang w:val="en-GB"/>
        </w:rPr>
      </w:pPr>
      <w:r w:rsidRPr="0042192D">
        <w:rPr>
          <w:rFonts w:ascii="Times New Roman" w:hAnsi="Times New Roman" w:cs="Times New Roman"/>
          <w:b/>
          <w:sz w:val="28"/>
          <w:szCs w:val="28"/>
          <w:lang w:val="en-GB"/>
        </w:rPr>
        <w:t>2015</w:t>
      </w:r>
    </w:p>
    <w:p w:rsidR="00EF6DDF" w:rsidRPr="005C4F66" w:rsidRDefault="00231F9E" w:rsidP="00231F9E">
      <w:pPr>
        <w:jc w:val="center"/>
        <w:rPr>
          <w:rFonts w:ascii="Times New Roman" w:hAnsi="Times New Roman" w:cs="Times New Roman"/>
          <w:b/>
          <w:bCs/>
          <w:color w:val="000000"/>
          <w:sz w:val="22"/>
          <w:szCs w:val="22"/>
        </w:rPr>
      </w:pPr>
      <w:r w:rsidRPr="0042192D">
        <w:rPr>
          <w:rFonts w:ascii="Times New Roman" w:hAnsi="Times New Roman" w:cs="Times New Roman"/>
          <w:b/>
          <w:lang w:val="en-GB"/>
        </w:rPr>
        <w:br w:type="page"/>
      </w:r>
    </w:p>
    <w:p w:rsidR="00216499" w:rsidRPr="005C4F66" w:rsidRDefault="00EF6DDF" w:rsidP="003C1206">
      <w:pPr>
        <w:jc w:val="right"/>
        <w:rPr>
          <w:rFonts w:ascii="Times New Roman" w:hAnsi="Times New Roman" w:cs="Times New Roman"/>
          <w:b/>
          <w:bCs/>
          <w:color w:val="000000"/>
          <w:sz w:val="22"/>
          <w:szCs w:val="22"/>
        </w:rPr>
      </w:pPr>
      <w:r w:rsidRPr="005C4F66">
        <w:rPr>
          <w:rFonts w:ascii="Times New Roman" w:hAnsi="Times New Roman" w:cs="Times New Roman"/>
          <w:b/>
          <w:bCs/>
          <w:color w:val="000000"/>
          <w:sz w:val="22"/>
          <w:szCs w:val="22"/>
        </w:rPr>
        <w:lastRenderedPageBreak/>
        <w:t>Annex – 1</w:t>
      </w:r>
    </w:p>
    <w:p w:rsidR="00EF6DDF" w:rsidRPr="005C4F66" w:rsidRDefault="00EF6DDF" w:rsidP="00EF6DDF">
      <w:pPr>
        <w:rPr>
          <w:rFonts w:ascii="Times New Roman" w:hAnsi="Times New Roman" w:cs="Times New Roman"/>
          <w:b/>
          <w:bCs/>
          <w:color w:val="000000"/>
          <w:sz w:val="22"/>
          <w:szCs w:val="22"/>
        </w:rPr>
      </w:pPr>
      <w:r w:rsidRPr="005C4F66">
        <w:rPr>
          <w:rFonts w:ascii="Times New Roman" w:hAnsi="Times New Roman" w:cs="Times New Roman"/>
          <w:b/>
          <w:bCs/>
          <w:color w:val="000000"/>
          <w:sz w:val="22"/>
          <w:szCs w:val="22"/>
        </w:rPr>
        <w:t>Proceeding Reports of the Consultation Workshops</w:t>
      </w:r>
    </w:p>
    <w:p w:rsidR="00EF6DDF" w:rsidRPr="005C4F66" w:rsidRDefault="00EF6DDF" w:rsidP="00EF6DDF">
      <w:pPr>
        <w:rPr>
          <w:rFonts w:ascii="Times New Roman" w:hAnsi="Times New Roman" w:cs="Times New Roman"/>
          <w:b/>
          <w:bCs/>
          <w:color w:val="000000"/>
          <w:sz w:val="22"/>
          <w:szCs w:val="22"/>
        </w:rPr>
      </w:pPr>
    </w:p>
    <w:p w:rsidR="00EF6DDF" w:rsidRPr="005C4F66" w:rsidRDefault="00EF6DDF" w:rsidP="00EF6DDF">
      <w:pPr>
        <w:rPr>
          <w:rFonts w:ascii="Times New Roman" w:hAnsi="Times New Roman" w:cs="Times New Roman"/>
          <w:b/>
          <w:bCs/>
          <w:color w:val="000000"/>
          <w:sz w:val="22"/>
          <w:szCs w:val="22"/>
        </w:rPr>
      </w:pPr>
      <w:r w:rsidRPr="005C4F66">
        <w:rPr>
          <w:rFonts w:ascii="Times New Roman" w:hAnsi="Times New Roman" w:cs="Times New Roman"/>
          <w:b/>
          <w:bCs/>
          <w:color w:val="000000"/>
          <w:sz w:val="22"/>
          <w:szCs w:val="22"/>
        </w:rPr>
        <w:t>Regional Consultations:</w:t>
      </w:r>
    </w:p>
    <w:p w:rsidR="00C87C24" w:rsidRPr="005C4F66" w:rsidRDefault="00C87C24" w:rsidP="00C72269">
      <w:pPr>
        <w:pStyle w:val="ListParagraph"/>
        <w:numPr>
          <w:ilvl w:val="0"/>
          <w:numId w:val="2"/>
        </w:numPr>
        <w:jc w:val="both"/>
        <w:rPr>
          <w:rFonts w:ascii="Times New Roman" w:hAnsi="Times New Roman" w:cs="Times New Roman"/>
          <w:b/>
          <w:bCs/>
          <w:szCs w:val="22"/>
        </w:rPr>
      </w:pPr>
      <w:r w:rsidRPr="005C4F66">
        <w:rPr>
          <w:rFonts w:ascii="Times New Roman" w:hAnsi="Times New Roman" w:cs="Times New Roman"/>
          <w:b/>
          <w:bCs/>
          <w:szCs w:val="22"/>
        </w:rPr>
        <w:t>Proceeding Report on Regional consultation on UPR zero draft report for the preparation of 2</w:t>
      </w:r>
      <w:r w:rsidRPr="005C4F66">
        <w:rPr>
          <w:rFonts w:ascii="Times New Roman" w:hAnsi="Times New Roman" w:cs="Times New Roman"/>
          <w:b/>
          <w:bCs/>
          <w:szCs w:val="22"/>
          <w:vertAlign w:val="superscript"/>
        </w:rPr>
        <w:t>nd</w:t>
      </w:r>
      <w:r w:rsidRPr="005C4F66">
        <w:rPr>
          <w:rFonts w:ascii="Times New Roman" w:hAnsi="Times New Roman" w:cs="Times New Roman"/>
          <w:b/>
          <w:bCs/>
          <w:szCs w:val="22"/>
        </w:rPr>
        <w:t xml:space="preserve"> National Report on UPR, Nepalgunj, 5 January, 2014</w:t>
      </w:r>
    </w:p>
    <w:p w:rsidR="00C87C24" w:rsidRPr="005C4F66" w:rsidRDefault="00C87C24" w:rsidP="00C72269">
      <w:pPr>
        <w:jc w:val="both"/>
        <w:rPr>
          <w:rFonts w:ascii="Times New Roman" w:hAnsi="Times New Roman" w:cs="Times New Roman"/>
          <w:sz w:val="22"/>
          <w:szCs w:val="22"/>
        </w:rPr>
      </w:pPr>
      <w:r w:rsidRPr="005C4F66">
        <w:rPr>
          <w:rFonts w:ascii="Times New Roman" w:hAnsi="Times New Roman" w:cs="Times New Roman"/>
          <w:sz w:val="22"/>
          <w:szCs w:val="22"/>
        </w:rPr>
        <w:t>The program was coordinated</w:t>
      </w:r>
      <w:r w:rsidR="009E1553">
        <w:rPr>
          <w:rFonts w:ascii="Times New Roman" w:hAnsi="Times New Roman" w:cs="Times New Roman"/>
          <w:sz w:val="22"/>
          <w:szCs w:val="22"/>
        </w:rPr>
        <w:t xml:space="preserve"> </w:t>
      </w:r>
      <w:r w:rsidR="009E1553" w:rsidRPr="005C4F66">
        <w:rPr>
          <w:rFonts w:ascii="Times New Roman" w:hAnsi="Times New Roman" w:cs="Times New Roman"/>
          <w:sz w:val="22"/>
          <w:szCs w:val="22"/>
        </w:rPr>
        <w:t>locally</w:t>
      </w:r>
      <w:r w:rsidRPr="005C4F66">
        <w:rPr>
          <w:rFonts w:ascii="Times New Roman" w:hAnsi="Times New Roman" w:cs="Times New Roman"/>
          <w:sz w:val="22"/>
          <w:szCs w:val="22"/>
        </w:rPr>
        <w:t xml:space="preserve"> by the District Administration Office where a total of 151 participants representing different government agencies, courts, security forces, NHRC, civil society, NGOs, human rights defenders, wom</w:t>
      </w:r>
      <w:r w:rsidR="009E1553">
        <w:rPr>
          <w:rFonts w:ascii="Times New Roman" w:hAnsi="Times New Roman" w:cs="Times New Roman"/>
          <w:sz w:val="22"/>
          <w:szCs w:val="22"/>
        </w:rPr>
        <w:t>a</w:t>
      </w:r>
      <w:r w:rsidRPr="005C4F66">
        <w:rPr>
          <w:rFonts w:ascii="Times New Roman" w:hAnsi="Times New Roman" w:cs="Times New Roman"/>
          <w:sz w:val="22"/>
          <w:szCs w:val="22"/>
        </w:rPr>
        <w:t xml:space="preserve">n rights defenders, conflict victims, journalists participated in the program. </w:t>
      </w:r>
      <w:r w:rsidR="001662A3" w:rsidRPr="005C4F66">
        <w:rPr>
          <w:rFonts w:ascii="Times New Roman" w:hAnsi="Times New Roman" w:cs="Times New Roman"/>
          <w:sz w:val="22"/>
          <w:szCs w:val="22"/>
        </w:rPr>
        <w:t>The participants were provided with the draft UPR report and its summary in Nepali as reference materials for the consultation and comments.</w:t>
      </w:r>
    </w:p>
    <w:p w:rsidR="00C87C24" w:rsidRPr="005C4F66" w:rsidRDefault="00C87C24" w:rsidP="00C72269">
      <w:pPr>
        <w:jc w:val="both"/>
        <w:rPr>
          <w:rFonts w:ascii="Times New Roman" w:hAnsi="Times New Roman" w:cs="Times New Roman"/>
          <w:sz w:val="22"/>
          <w:szCs w:val="22"/>
        </w:rPr>
      </w:pPr>
    </w:p>
    <w:p w:rsidR="00C87C24" w:rsidRPr="005C4F66" w:rsidRDefault="00C87C24" w:rsidP="00C72269">
      <w:pPr>
        <w:jc w:val="both"/>
        <w:rPr>
          <w:rFonts w:ascii="Times New Roman" w:hAnsi="Times New Roman" w:cs="Times New Roman"/>
          <w:sz w:val="22"/>
          <w:szCs w:val="22"/>
        </w:rPr>
      </w:pPr>
      <w:r w:rsidRPr="005C4F66">
        <w:rPr>
          <w:rFonts w:ascii="Times New Roman" w:hAnsi="Times New Roman" w:cs="Times New Roman"/>
          <w:sz w:val="22"/>
          <w:szCs w:val="22"/>
        </w:rPr>
        <w:t>Secretary, OPMCM</w:t>
      </w:r>
      <w:r w:rsidR="001662A3" w:rsidRPr="005C4F66">
        <w:rPr>
          <w:rFonts w:ascii="Times New Roman" w:hAnsi="Times New Roman" w:cs="Times New Roman"/>
          <w:sz w:val="22"/>
          <w:szCs w:val="22"/>
        </w:rPr>
        <w:t xml:space="preserve"> Chaired the Consultation where</w:t>
      </w:r>
      <w:r w:rsidRPr="005C4F66">
        <w:rPr>
          <w:rFonts w:ascii="Times New Roman" w:hAnsi="Times New Roman" w:cs="Times New Roman"/>
          <w:sz w:val="22"/>
          <w:szCs w:val="22"/>
        </w:rPr>
        <w:t xml:space="preserve"> Joint Secretary of OPMCM presented the zero draft </w:t>
      </w:r>
      <w:r w:rsidR="009E1553" w:rsidRPr="005C4F66">
        <w:rPr>
          <w:rFonts w:ascii="Times New Roman" w:hAnsi="Times New Roman" w:cs="Times New Roman"/>
          <w:sz w:val="22"/>
          <w:szCs w:val="22"/>
        </w:rPr>
        <w:t xml:space="preserve">in Nepali language </w:t>
      </w:r>
      <w:r w:rsidRPr="005C4F66">
        <w:rPr>
          <w:rFonts w:ascii="Times New Roman" w:hAnsi="Times New Roman" w:cs="Times New Roman"/>
          <w:sz w:val="22"/>
          <w:szCs w:val="22"/>
        </w:rPr>
        <w:t>prepared by the inter-ministerial UPR Committee. After the presentation of the zero draft, the floor was opened</w:t>
      </w:r>
      <w:r w:rsidR="009E1553">
        <w:rPr>
          <w:rFonts w:ascii="Times New Roman" w:hAnsi="Times New Roman" w:cs="Times New Roman"/>
          <w:sz w:val="22"/>
          <w:szCs w:val="22"/>
        </w:rPr>
        <w:t xml:space="preserve"> to discuss, comment and garner inputs on the draft</w:t>
      </w:r>
      <w:r w:rsidRPr="005C4F66">
        <w:rPr>
          <w:rFonts w:ascii="Times New Roman" w:hAnsi="Times New Roman" w:cs="Times New Roman"/>
          <w:sz w:val="22"/>
          <w:szCs w:val="22"/>
        </w:rPr>
        <w:t>. The program was</w:t>
      </w:r>
      <w:r w:rsidR="009E1553">
        <w:rPr>
          <w:rFonts w:ascii="Times New Roman" w:hAnsi="Times New Roman" w:cs="Times New Roman"/>
          <w:sz w:val="22"/>
          <w:szCs w:val="22"/>
        </w:rPr>
        <w:t xml:space="preserve"> moderated</w:t>
      </w:r>
      <w:r w:rsidR="009E1553" w:rsidRPr="005C4F66">
        <w:rPr>
          <w:rFonts w:ascii="Times New Roman" w:hAnsi="Times New Roman" w:cs="Times New Roman"/>
          <w:sz w:val="22"/>
          <w:szCs w:val="22"/>
        </w:rPr>
        <w:t xml:space="preserve"> </w:t>
      </w:r>
      <w:r w:rsidRPr="005C4F66">
        <w:rPr>
          <w:rFonts w:ascii="Times New Roman" w:hAnsi="Times New Roman" w:cs="Times New Roman"/>
          <w:sz w:val="22"/>
          <w:szCs w:val="22"/>
        </w:rPr>
        <w:t>by Under Secretary of the OPMCM.</w:t>
      </w:r>
    </w:p>
    <w:p w:rsidR="00C87C24" w:rsidRPr="005C4F66" w:rsidRDefault="00C87C24" w:rsidP="00C72269">
      <w:pPr>
        <w:jc w:val="both"/>
        <w:rPr>
          <w:rFonts w:ascii="Times New Roman" w:hAnsi="Times New Roman" w:cs="Times New Roman"/>
          <w:sz w:val="22"/>
          <w:szCs w:val="22"/>
        </w:rPr>
      </w:pPr>
    </w:p>
    <w:p w:rsidR="00C87C24" w:rsidRPr="005C4F66" w:rsidRDefault="00C87C24"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During the open floor discussion, participants, </w:t>
      </w:r>
      <w:r w:rsidR="009E1553">
        <w:rPr>
          <w:rFonts w:ascii="Times New Roman" w:hAnsi="Times New Roman" w:cs="Times New Roman"/>
          <w:sz w:val="22"/>
          <w:szCs w:val="22"/>
        </w:rPr>
        <w:t xml:space="preserve">interacted </w:t>
      </w:r>
      <w:r w:rsidRPr="005C4F66">
        <w:rPr>
          <w:rFonts w:ascii="Times New Roman" w:hAnsi="Times New Roman" w:cs="Times New Roman"/>
          <w:sz w:val="22"/>
          <w:szCs w:val="22"/>
        </w:rPr>
        <w:t xml:space="preserve">and shared their concerns, provided suggestions in the format of the report and themes/data/progress status raised in the report. </w:t>
      </w:r>
    </w:p>
    <w:p w:rsidR="00C87C24" w:rsidRPr="005C4F66" w:rsidRDefault="00C87C24" w:rsidP="00C72269">
      <w:pPr>
        <w:jc w:val="both"/>
        <w:rPr>
          <w:rFonts w:ascii="Times New Roman" w:hAnsi="Times New Roman" w:cs="Times New Roman"/>
          <w:sz w:val="22"/>
          <w:szCs w:val="22"/>
        </w:rPr>
      </w:pPr>
    </w:p>
    <w:p w:rsidR="00C87C24" w:rsidRPr="005C4F66" w:rsidRDefault="00C87C24"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In the Closing session, </w:t>
      </w:r>
      <w:r w:rsidR="00563238">
        <w:rPr>
          <w:rFonts w:ascii="Times New Roman" w:hAnsi="Times New Roman" w:cs="Times New Roman"/>
          <w:sz w:val="22"/>
          <w:szCs w:val="22"/>
        </w:rPr>
        <w:t xml:space="preserve">the </w:t>
      </w:r>
      <w:r w:rsidR="00563238" w:rsidRPr="005C4F66">
        <w:rPr>
          <w:rFonts w:ascii="Times New Roman" w:hAnsi="Times New Roman" w:cs="Times New Roman"/>
          <w:sz w:val="22"/>
          <w:szCs w:val="22"/>
        </w:rPr>
        <w:t xml:space="preserve">Chief Judge of the Appellate Court </w:t>
      </w:r>
      <w:r w:rsidR="00563238">
        <w:rPr>
          <w:rFonts w:ascii="Times New Roman" w:hAnsi="Times New Roman" w:cs="Times New Roman"/>
          <w:sz w:val="22"/>
          <w:szCs w:val="22"/>
        </w:rPr>
        <w:t xml:space="preserve">and </w:t>
      </w:r>
      <w:r w:rsidRPr="005C4F66">
        <w:rPr>
          <w:rFonts w:ascii="Times New Roman" w:hAnsi="Times New Roman" w:cs="Times New Roman"/>
          <w:sz w:val="22"/>
          <w:szCs w:val="22"/>
        </w:rPr>
        <w:t>the Regional Administrator</w:t>
      </w:r>
      <w:r w:rsidR="009E1553">
        <w:rPr>
          <w:rFonts w:ascii="Times New Roman" w:hAnsi="Times New Roman" w:cs="Times New Roman"/>
          <w:sz w:val="22"/>
          <w:szCs w:val="22"/>
        </w:rPr>
        <w:t xml:space="preserve"> </w:t>
      </w:r>
      <w:r w:rsidRPr="005C4F66">
        <w:rPr>
          <w:rFonts w:ascii="Times New Roman" w:hAnsi="Times New Roman" w:cs="Times New Roman"/>
          <w:sz w:val="22"/>
          <w:szCs w:val="22"/>
        </w:rPr>
        <w:t>addressed the program. The program was concluded with the Concluding remarks by the Chair.</w:t>
      </w:r>
    </w:p>
    <w:p w:rsidR="00C87C24" w:rsidRPr="005C4F66" w:rsidRDefault="00C87C24" w:rsidP="00C72269">
      <w:pPr>
        <w:jc w:val="both"/>
        <w:rPr>
          <w:rFonts w:ascii="Times New Roman" w:hAnsi="Times New Roman" w:cs="Times New Roman"/>
          <w:sz w:val="22"/>
          <w:szCs w:val="22"/>
        </w:rPr>
      </w:pPr>
    </w:p>
    <w:p w:rsidR="00C87C24" w:rsidRPr="005C4F66" w:rsidRDefault="00C87C24"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The issues raised by participants in the open floor discussion to be considered in the second national report are given below. </w:t>
      </w:r>
    </w:p>
    <w:p w:rsidR="001662A3" w:rsidRPr="005C4F66" w:rsidRDefault="001662A3" w:rsidP="00C72269">
      <w:pPr>
        <w:jc w:val="both"/>
        <w:rPr>
          <w:rFonts w:ascii="Times New Roman" w:hAnsi="Times New Roman" w:cs="Times New Roman"/>
          <w:b/>
          <w:bCs/>
          <w:sz w:val="22"/>
          <w:szCs w:val="22"/>
        </w:rPr>
      </w:pPr>
    </w:p>
    <w:p w:rsidR="001662A3" w:rsidRPr="005C4F66" w:rsidRDefault="001662A3"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Open Floor Discussion:</w:t>
      </w:r>
    </w:p>
    <w:p w:rsidR="00C87C24"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1662A3" w:rsidRPr="005C4F66" w:rsidRDefault="00C87C24" w:rsidP="00C72269">
      <w:pPr>
        <w:pStyle w:val="ListParagraph"/>
        <w:numPr>
          <w:ilvl w:val="0"/>
          <w:numId w:val="4"/>
        </w:numPr>
        <w:jc w:val="both"/>
        <w:rPr>
          <w:rFonts w:ascii="Times New Roman" w:hAnsi="Times New Roman" w:cs="Times New Roman"/>
          <w:szCs w:val="22"/>
        </w:rPr>
      </w:pPr>
      <w:r w:rsidRPr="005C4F66">
        <w:rPr>
          <w:rFonts w:ascii="Times New Roman" w:hAnsi="Times New Roman" w:cs="Times New Roman"/>
          <w:szCs w:val="22"/>
        </w:rPr>
        <w:t>The data</w:t>
      </w:r>
      <w:r w:rsidR="001C0528">
        <w:rPr>
          <w:rFonts w:ascii="Times New Roman" w:hAnsi="Times New Roman" w:cs="Times New Roman"/>
          <w:szCs w:val="22"/>
        </w:rPr>
        <w:t xml:space="preserve"> presented </w:t>
      </w:r>
      <w:r w:rsidRPr="005C4F66">
        <w:rPr>
          <w:rFonts w:ascii="Times New Roman" w:hAnsi="Times New Roman" w:cs="Times New Roman"/>
          <w:szCs w:val="22"/>
        </w:rPr>
        <w:t>on implementation status of NHRC’s recommendation</w:t>
      </w:r>
      <w:r w:rsidR="001C0528">
        <w:rPr>
          <w:rFonts w:ascii="Times New Roman" w:hAnsi="Times New Roman" w:cs="Times New Roman"/>
          <w:szCs w:val="22"/>
        </w:rPr>
        <w:t xml:space="preserve"> are different</w:t>
      </w:r>
      <w:r w:rsidRPr="005C4F66">
        <w:rPr>
          <w:rFonts w:ascii="Times New Roman" w:hAnsi="Times New Roman" w:cs="Times New Roman"/>
          <w:szCs w:val="22"/>
        </w:rPr>
        <w:t xml:space="preserve"> with the NHRC</w:t>
      </w:r>
      <w:r w:rsidR="001C0528">
        <w:rPr>
          <w:rFonts w:ascii="Times New Roman" w:hAnsi="Times New Roman" w:cs="Times New Roman"/>
          <w:szCs w:val="22"/>
        </w:rPr>
        <w:t>'s</w:t>
      </w:r>
      <w:r w:rsidRPr="005C4F66">
        <w:rPr>
          <w:rFonts w:ascii="Times New Roman" w:hAnsi="Times New Roman" w:cs="Times New Roman"/>
          <w:szCs w:val="22"/>
        </w:rPr>
        <w:t xml:space="preserve"> data. OPMCM’s data includes the relief and other support provided to the conflict victims. </w:t>
      </w:r>
      <w:r w:rsidR="001C0528">
        <w:rPr>
          <w:rFonts w:ascii="Times New Roman" w:hAnsi="Times New Roman" w:cs="Times New Roman"/>
          <w:szCs w:val="22"/>
        </w:rPr>
        <w:t xml:space="preserve"> </w:t>
      </w:r>
      <w:r w:rsidR="00563238">
        <w:rPr>
          <w:rFonts w:ascii="Times New Roman" w:hAnsi="Times New Roman" w:cs="Times New Roman"/>
          <w:szCs w:val="22"/>
        </w:rPr>
        <w:t>T</w:t>
      </w:r>
      <w:r w:rsidR="001C0528">
        <w:rPr>
          <w:rFonts w:ascii="Times New Roman" w:hAnsi="Times New Roman" w:cs="Times New Roman"/>
          <w:szCs w:val="22"/>
        </w:rPr>
        <w:t>he figures are</w:t>
      </w:r>
      <w:r w:rsidRPr="005C4F66">
        <w:rPr>
          <w:rFonts w:ascii="Times New Roman" w:hAnsi="Times New Roman" w:cs="Times New Roman"/>
          <w:szCs w:val="22"/>
        </w:rPr>
        <w:t xml:space="preserve"> higher than what NHRC has been reporting. Hence, it should </w:t>
      </w:r>
      <w:r w:rsidR="001C0528">
        <w:rPr>
          <w:rFonts w:ascii="Times New Roman" w:hAnsi="Times New Roman" w:cs="Times New Roman"/>
          <w:szCs w:val="22"/>
        </w:rPr>
        <w:t>be in accord</w:t>
      </w:r>
      <w:r w:rsidR="001C0528" w:rsidRPr="005C4F66">
        <w:rPr>
          <w:rFonts w:ascii="Times New Roman" w:hAnsi="Times New Roman" w:cs="Times New Roman"/>
          <w:szCs w:val="22"/>
        </w:rPr>
        <w:t xml:space="preserve"> </w:t>
      </w:r>
      <w:r w:rsidRPr="005C4F66">
        <w:rPr>
          <w:rFonts w:ascii="Times New Roman" w:hAnsi="Times New Roman" w:cs="Times New Roman"/>
          <w:szCs w:val="22"/>
        </w:rPr>
        <w:t>with the NHRC</w:t>
      </w:r>
      <w:r w:rsidR="001C0528">
        <w:rPr>
          <w:rFonts w:ascii="Times New Roman" w:hAnsi="Times New Roman" w:cs="Times New Roman"/>
          <w:szCs w:val="22"/>
        </w:rPr>
        <w:t>'s</w:t>
      </w:r>
      <w:r w:rsidRPr="005C4F66">
        <w:rPr>
          <w:rFonts w:ascii="Times New Roman" w:hAnsi="Times New Roman" w:cs="Times New Roman"/>
          <w:szCs w:val="22"/>
        </w:rPr>
        <w:t xml:space="preserve"> data.</w:t>
      </w:r>
    </w:p>
    <w:p w:rsidR="001662A3"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 xml:space="preserve">As per the NHRC, only 13 percent of the recommendations </w:t>
      </w:r>
      <w:r w:rsidR="001C0528">
        <w:rPr>
          <w:rFonts w:ascii="Times New Roman" w:hAnsi="Times New Roman" w:cs="Times New Roman"/>
          <w:szCs w:val="22"/>
        </w:rPr>
        <w:t>have been</w:t>
      </w:r>
      <w:r w:rsidR="001C0528" w:rsidRPr="005C4F66">
        <w:rPr>
          <w:rFonts w:ascii="Times New Roman" w:hAnsi="Times New Roman" w:cs="Times New Roman"/>
          <w:szCs w:val="22"/>
        </w:rPr>
        <w:t xml:space="preserve"> </w:t>
      </w:r>
      <w:r w:rsidRPr="005C4F66">
        <w:rPr>
          <w:rFonts w:ascii="Times New Roman" w:hAnsi="Times New Roman" w:cs="Times New Roman"/>
          <w:szCs w:val="22"/>
        </w:rPr>
        <w:t>implemented. Hence, lets not include the data on interim relief provided to the conflict victims.</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 xml:space="preserve">Many legal provisions and laws are enacted during this period. However, there is a shortfall in implementation. The report should highlight </w:t>
      </w:r>
      <w:r w:rsidR="001C0528">
        <w:rPr>
          <w:rFonts w:ascii="Times New Roman" w:hAnsi="Times New Roman" w:cs="Times New Roman"/>
          <w:szCs w:val="22"/>
        </w:rPr>
        <w:t>the causes of</w:t>
      </w:r>
      <w:r w:rsidR="001C0528" w:rsidRPr="005C4F66">
        <w:rPr>
          <w:rFonts w:ascii="Times New Roman" w:hAnsi="Times New Roman" w:cs="Times New Roman"/>
          <w:szCs w:val="22"/>
        </w:rPr>
        <w:t xml:space="preserve"> </w:t>
      </w:r>
      <w:r w:rsidRPr="005C4F66">
        <w:rPr>
          <w:rFonts w:ascii="Times New Roman" w:hAnsi="Times New Roman" w:cs="Times New Roman"/>
          <w:szCs w:val="22"/>
        </w:rPr>
        <w:t xml:space="preserve">such situation and </w:t>
      </w:r>
      <w:r w:rsidR="001C0528">
        <w:rPr>
          <w:rFonts w:ascii="Times New Roman" w:hAnsi="Times New Roman" w:cs="Times New Roman"/>
          <w:szCs w:val="22"/>
        </w:rPr>
        <w:t>stipulate the</w:t>
      </w:r>
      <w:r w:rsidRPr="005C4F66">
        <w:rPr>
          <w:rFonts w:ascii="Times New Roman" w:hAnsi="Times New Roman" w:cs="Times New Roman"/>
          <w:szCs w:val="22"/>
        </w:rPr>
        <w:t xml:space="preserve"> government</w:t>
      </w:r>
      <w:r w:rsidR="001C0528">
        <w:rPr>
          <w:rFonts w:ascii="Times New Roman" w:hAnsi="Times New Roman" w:cs="Times New Roman"/>
          <w:szCs w:val="22"/>
        </w:rPr>
        <w:t>'s</w:t>
      </w:r>
      <w:r w:rsidRPr="005C4F66">
        <w:rPr>
          <w:rFonts w:ascii="Times New Roman" w:hAnsi="Times New Roman" w:cs="Times New Roman"/>
          <w:szCs w:val="22"/>
        </w:rPr>
        <w:t xml:space="preserve"> plan to overcome the issues.  </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Issues of conflict victims are not addressed properly.</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There is a need for regular interaction and sharing between the government and stakeholders and not only while preparing the UPR report.</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 xml:space="preserve">The report has focused more on its plans and programs rather than in highlighting real achievements.  </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The best practices of the government have been clearly mentioned in the report.</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Programs/activities on Human Rights Education is lacking at the local level.</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 xml:space="preserve">The departmental action against the perpetrators of human rights violation and torture is not enough.  </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The victims of sexual violence and rape during the conflict are not</w:t>
      </w:r>
      <w:r w:rsidR="004267DC">
        <w:rPr>
          <w:rFonts w:ascii="Times New Roman" w:hAnsi="Times New Roman" w:cs="Times New Roman"/>
          <w:szCs w:val="22"/>
        </w:rPr>
        <w:t xml:space="preserve"> </w:t>
      </w:r>
      <w:r w:rsidR="004267DC" w:rsidRPr="005C4F66">
        <w:rPr>
          <w:rFonts w:ascii="Times New Roman" w:hAnsi="Times New Roman" w:cs="Times New Roman"/>
          <w:szCs w:val="22"/>
        </w:rPr>
        <w:t>even</w:t>
      </w:r>
      <w:r w:rsidRPr="005C4F66">
        <w:rPr>
          <w:rFonts w:ascii="Times New Roman" w:hAnsi="Times New Roman" w:cs="Times New Roman"/>
          <w:szCs w:val="22"/>
        </w:rPr>
        <w:t xml:space="preserve"> getting interim relief</w:t>
      </w:r>
      <w:r w:rsidR="004267DC">
        <w:rPr>
          <w:rFonts w:ascii="Times New Roman" w:hAnsi="Times New Roman" w:cs="Times New Roman"/>
          <w:szCs w:val="22"/>
        </w:rPr>
        <w:t>.</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There are more than 100 cases of torture and EJK which are yet to be recognized and dealt with by the government.</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Torture should be totally criminalized</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There is a lack of gender friendly system in police, juvenile justice system and other complaint procedures.</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The recommendations from the UN and international mechanisms are not implemented properly.</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NHRC’s mandates are not in line with the Paris Principles.</w:t>
      </w:r>
    </w:p>
    <w:p w:rsidR="00C87C24" w:rsidRPr="005C4F66" w:rsidRDefault="00C87C24" w:rsidP="00C72269">
      <w:pPr>
        <w:pStyle w:val="ListParagraph"/>
        <w:numPr>
          <w:ilvl w:val="0"/>
          <w:numId w:val="3"/>
        </w:numPr>
        <w:jc w:val="both"/>
        <w:rPr>
          <w:rFonts w:ascii="Times New Roman" w:hAnsi="Times New Roman" w:cs="Times New Roman"/>
          <w:szCs w:val="22"/>
        </w:rPr>
      </w:pPr>
      <w:r w:rsidRPr="005C4F66">
        <w:rPr>
          <w:rFonts w:ascii="Times New Roman" w:hAnsi="Times New Roman" w:cs="Times New Roman"/>
          <w:szCs w:val="22"/>
        </w:rPr>
        <w:t xml:space="preserve">Supreme Court’s decisions are </w:t>
      </w:r>
      <w:r w:rsidR="004267DC">
        <w:rPr>
          <w:rFonts w:ascii="Times New Roman" w:hAnsi="Times New Roman" w:cs="Times New Roman"/>
          <w:szCs w:val="22"/>
        </w:rPr>
        <w:t xml:space="preserve">not </w:t>
      </w:r>
      <w:r w:rsidRPr="005C4F66">
        <w:rPr>
          <w:rFonts w:ascii="Times New Roman" w:hAnsi="Times New Roman" w:cs="Times New Roman"/>
          <w:szCs w:val="22"/>
        </w:rPr>
        <w:t>implemented properly and the</w:t>
      </w:r>
      <w:r w:rsidR="004267DC">
        <w:rPr>
          <w:rFonts w:ascii="Times New Roman" w:hAnsi="Times New Roman" w:cs="Times New Roman"/>
          <w:szCs w:val="22"/>
        </w:rPr>
        <w:t xml:space="preserve"> legal actions </w:t>
      </w:r>
      <w:r w:rsidR="004267DC" w:rsidRPr="005C4F66">
        <w:rPr>
          <w:rFonts w:ascii="Times New Roman" w:hAnsi="Times New Roman" w:cs="Times New Roman"/>
          <w:szCs w:val="22"/>
        </w:rPr>
        <w:t>are not taken</w:t>
      </w:r>
      <w:r w:rsidR="004267DC">
        <w:rPr>
          <w:rFonts w:ascii="Times New Roman" w:hAnsi="Times New Roman" w:cs="Times New Roman"/>
          <w:szCs w:val="22"/>
        </w:rPr>
        <w:t xml:space="preserve"> against the</w:t>
      </w:r>
      <w:r w:rsidR="004267DC" w:rsidRPr="005C4F66">
        <w:rPr>
          <w:rFonts w:ascii="Times New Roman" w:hAnsi="Times New Roman" w:cs="Times New Roman"/>
          <w:szCs w:val="22"/>
        </w:rPr>
        <w:t xml:space="preserve"> </w:t>
      </w:r>
      <w:r w:rsidRPr="005C4F66">
        <w:rPr>
          <w:rFonts w:ascii="Times New Roman" w:hAnsi="Times New Roman" w:cs="Times New Roman"/>
          <w:szCs w:val="22"/>
        </w:rPr>
        <w:t>convicts.</w:t>
      </w:r>
    </w:p>
    <w:p w:rsidR="00C87C24"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Government Officer (male)</w:t>
      </w:r>
    </w:p>
    <w:p w:rsidR="00C87C24" w:rsidRPr="005C4F66" w:rsidRDefault="00C87C24" w:rsidP="00C72269">
      <w:pPr>
        <w:pStyle w:val="ListParagraph"/>
        <w:numPr>
          <w:ilvl w:val="0"/>
          <w:numId w:val="5"/>
        </w:numPr>
        <w:jc w:val="both"/>
        <w:rPr>
          <w:rFonts w:ascii="Times New Roman" w:hAnsi="Times New Roman" w:cs="Times New Roman"/>
          <w:szCs w:val="22"/>
        </w:rPr>
      </w:pPr>
      <w:r w:rsidRPr="005C4F66">
        <w:rPr>
          <w:rFonts w:ascii="Times New Roman" w:hAnsi="Times New Roman" w:cs="Times New Roman"/>
          <w:szCs w:val="22"/>
        </w:rPr>
        <w:t xml:space="preserve">The category of poverty should be mentioned and </w:t>
      </w:r>
      <w:r w:rsidR="004267DC" w:rsidRPr="005C4F66">
        <w:rPr>
          <w:rFonts w:ascii="Times New Roman" w:hAnsi="Times New Roman" w:cs="Times New Roman"/>
          <w:szCs w:val="22"/>
        </w:rPr>
        <w:t xml:space="preserve">the disaggregated data </w:t>
      </w:r>
      <w:r w:rsidR="004267DC">
        <w:rPr>
          <w:rFonts w:ascii="Times New Roman" w:hAnsi="Times New Roman" w:cs="Times New Roman"/>
          <w:szCs w:val="22"/>
        </w:rPr>
        <w:t xml:space="preserve">should be </w:t>
      </w:r>
      <w:r w:rsidRPr="005C4F66">
        <w:rPr>
          <w:rFonts w:ascii="Times New Roman" w:hAnsi="Times New Roman" w:cs="Times New Roman"/>
          <w:szCs w:val="22"/>
        </w:rPr>
        <w:t>duly presented.</w:t>
      </w:r>
    </w:p>
    <w:p w:rsidR="00C87C24"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LGBTI representative</w:t>
      </w:r>
    </w:p>
    <w:p w:rsidR="00C87C24" w:rsidRPr="005C4F66" w:rsidRDefault="00C87C24" w:rsidP="00C72269">
      <w:pPr>
        <w:pStyle w:val="ListParagraph"/>
        <w:numPr>
          <w:ilvl w:val="0"/>
          <w:numId w:val="5"/>
        </w:numPr>
        <w:jc w:val="both"/>
        <w:rPr>
          <w:rFonts w:ascii="Times New Roman" w:hAnsi="Times New Roman" w:cs="Times New Roman"/>
          <w:szCs w:val="22"/>
        </w:rPr>
      </w:pPr>
      <w:r w:rsidRPr="005C4F66">
        <w:rPr>
          <w:rFonts w:ascii="Times New Roman" w:hAnsi="Times New Roman" w:cs="Times New Roman"/>
          <w:szCs w:val="22"/>
        </w:rPr>
        <w:t>The identity of the LGBTI through citizenship certificate and passport is ensured. However, the status</w:t>
      </w:r>
      <w:r w:rsidR="004267DC">
        <w:rPr>
          <w:rFonts w:ascii="Times New Roman" w:hAnsi="Times New Roman" w:cs="Times New Roman"/>
          <w:szCs w:val="22"/>
        </w:rPr>
        <w:t xml:space="preserve"> and provisions</w:t>
      </w:r>
      <w:r w:rsidRPr="005C4F66">
        <w:rPr>
          <w:rFonts w:ascii="Times New Roman" w:hAnsi="Times New Roman" w:cs="Times New Roman"/>
          <w:szCs w:val="22"/>
        </w:rPr>
        <w:t xml:space="preserve"> on social security and reservation for health care, education and employment should also be highlighted.</w:t>
      </w:r>
    </w:p>
    <w:p w:rsidR="001662A3"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C87C24" w:rsidRPr="005C4F66" w:rsidRDefault="00C87C24" w:rsidP="00C72269">
      <w:pPr>
        <w:pStyle w:val="ListParagraph"/>
        <w:numPr>
          <w:ilvl w:val="0"/>
          <w:numId w:val="5"/>
        </w:numPr>
        <w:jc w:val="both"/>
        <w:rPr>
          <w:rFonts w:ascii="Times New Roman" w:hAnsi="Times New Roman" w:cs="Times New Roman"/>
          <w:szCs w:val="22"/>
        </w:rPr>
      </w:pPr>
      <w:r w:rsidRPr="005C4F66">
        <w:rPr>
          <w:rFonts w:ascii="Times New Roman" w:hAnsi="Times New Roman" w:cs="Times New Roman"/>
          <w:szCs w:val="22"/>
        </w:rPr>
        <w:t>The process of consultation is commendable. This process would help the government to get the civil society’s views and to prepare the report without many differences with the shadow report. This kind of consultations should be organized regularly, rather than as a</w:t>
      </w:r>
      <w:r w:rsidR="004267DC">
        <w:rPr>
          <w:rFonts w:ascii="Times New Roman" w:hAnsi="Times New Roman" w:cs="Times New Roman"/>
          <w:szCs w:val="22"/>
        </w:rPr>
        <w:t xml:space="preserve"> </w:t>
      </w:r>
      <w:r w:rsidR="004267DC" w:rsidRPr="004267DC">
        <w:rPr>
          <w:rFonts w:ascii="Times New Roman" w:hAnsi="Times New Roman" w:cs="Times New Roman"/>
          <w:szCs w:val="22"/>
        </w:rPr>
        <w:t>few and far between</w:t>
      </w:r>
      <w:r w:rsidRPr="005C4F66">
        <w:rPr>
          <w:rFonts w:ascii="Times New Roman" w:hAnsi="Times New Roman" w:cs="Times New Roman"/>
          <w:szCs w:val="22"/>
        </w:rPr>
        <w:t xml:space="preserve"> event</w:t>
      </w:r>
      <w:r w:rsidR="00563238">
        <w:rPr>
          <w:rFonts w:ascii="Times New Roman" w:hAnsi="Times New Roman" w:cs="Times New Roman"/>
          <w:szCs w:val="22"/>
        </w:rPr>
        <w:t>s</w:t>
      </w:r>
      <w:r w:rsidRPr="005C4F66">
        <w:rPr>
          <w:rFonts w:ascii="Times New Roman" w:hAnsi="Times New Roman" w:cs="Times New Roman"/>
          <w:szCs w:val="22"/>
        </w:rPr>
        <w:t>.</w:t>
      </w:r>
    </w:p>
    <w:p w:rsidR="00C87C24" w:rsidRPr="005C4F66" w:rsidRDefault="00C87C24" w:rsidP="00C72269">
      <w:pPr>
        <w:pStyle w:val="ListParagraph"/>
        <w:numPr>
          <w:ilvl w:val="0"/>
          <w:numId w:val="5"/>
        </w:numPr>
        <w:jc w:val="both"/>
        <w:rPr>
          <w:rFonts w:ascii="Times New Roman" w:hAnsi="Times New Roman" w:cs="Times New Roman"/>
          <w:szCs w:val="22"/>
        </w:rPr>
      </w:pPr>
      <w:r w:rsidRPr="005C4F66">
        <w:rPr>
          <w:rFonts w:ascii="Times New Roman" w:hAnsi="Times New Roman" w:cs="Times New Roman"/>
          <w:szCs w:val="22"/>
        </w:rPr>
        <w:t>Suggest organizing consultation in Kathmandu.</w:t>
      </w:r>
    </w:p>
    <w:p w:rsidR="00C87C24" w:rsidRPr="005C4F66" w:rsidRDefault="00C87C24" w:rsidP="00C72269">
      <w:pPr>
        <w:pStyle w:val="ListParagraph"/>
        <w:numPr>
          <w:ilvl w:val="0"/>
          <w:numId w:val="5"/>
        </w:numPr>
        <w:jc w:val="both"/>
        <w:rPr>
          <w:rFonts w:ascii="Times New Roman" w:hAnsi="Times New Roman" w:cs="Times New Roman"/>
          <w:szCs w:val="22"/>
        </w:rPr>
      </w:pPr>
      <w:r w:rsidRPr="005C4F66">
        <w:rPr>
          <w:rFonts w:ascii="Times New Roman" w:hAnsi="Times New Roman" w:cs="Times New Roman"/>
          <w:szCs w:val="22"/>
        </w:rPr>
        <w:t>Get support from experts to accommodate all the issues with factual information in the given format and word limitation</w:t>
      </w:r>
      <w:r w:rsidR="004267DC">
        <w:rPr>
          <w:rFonts w:ascii="Times New Roman" w:hAnsi="Times New Roman" w:cs="Times New Roman"/>
          <w:szCs w:val="22"/>
        </w:rPr>
        <w:t>.</w:t>
      </w:r>
    </w:p>
    <w:p w:rsidR="00C87C24" w:rsidRPr="005C4F66" w:rsidRDefault="00C87C24" w:rsidP="00C72269">
      <w:pPr>
        <w:pStyle w:val="ListParagraph"/>
        <w:numPr>
          <w:ilvl w:val="0"/>
          <w:numId w:val="5"/>
        </w:numPr>
        <w:jc w:val="both"/>
        <w:rPr>
          <w:rFonts w:ascii="Times New Roman" w:hAnsi="Times New Roman" w:cs="Times New Roman"/>
          <w:szCs w:val="22"/>
        </w:rPr>
      </w:pPr>
      <w:r w:rsidRPr="005C4F66">
        <w:rPr>
          <w:rFonts w:ascii="Times New Roman" w:hAnsi="Times New Roman" w:cs="Times New Roman"/>
          <w:szCs w:val="22"/>
        </w:rPr>
        <w:t>There has been progress in enactment of laws, formation of policies and programs but the implementation aspect</w:t>
      </w:r>
      <w:r w:rsidR="004267DC">
        <w:rPr>
          <w:rFonts w:ascii="Times New Roman" w:hAnsi="Times New Roman" w:cs="Times New Roman"/>
          <w:szCs w:val="22"/>
        </w:rPr>
        <w:t xml:space="preserve"> falls short</w:t>
      </w:r>
      <w:r w:rsidRPr="005C4F66">
        <w:rPr>
          <w:rFonts w:ascii="Times New Roman" w:hAnsi="Times New Roman" w:cs="Times New Roman"/>
          <w:szCs w:val="22"/>
        </w:rPr>
        <w:t>. This weakness should be reflected in the report.</w:t>
      </w:r>
    </w:p>
    <w:p w:rsidR="001662A3"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C87C24" w:rsidRPr="005C4F66" w:rsidRDefault="00C87C24" w:rsidP="00C72269">
      <w:pPr>
        <w:pStyle w:val="ListParagraph"/>
        <w:numPr>
          <w:ilvl w:val="0"/>
          <w:numId w:val="6"/>
        </w:numPr>
        <w:jc w:val="both"/>
        <w:rPr>
          <w:rFonts w:ascii="Times New Roman" w:hAnsi="Times New Roman" w:cs="Times New Roman"/>
          <w:szCs w:val="22"/>
        </w:rPr>
      </w:pPr>
      <w:r w:rsidRPr="005C4F66">
        <w:rPr>
          <w:rFonts w:ascii="Times New Roman" w:hAnsi="Times New Roman" w:cs="Times New Roman"/>
          <w:szCs w:val="22"/>
        </w:rPr>
        <w:t>There has been less study on root causes of climate change and its impact. The report should highlight the initiatives and measures taken on climate change.</w:t>
      </w:r>
    </w:p>
    <w:p w:rsidR="00C87C24" w:rsidRPr="005C4F66" w:rsidRDefault="00C87C24" w:rsidP="00C72269">
      <w:pPr>
        <w:pStyle w:val="ListParagraph"/>
        <w:numPr>
          <w:ilvl w:val="0"/>
          <w:numId w:val="6"/>
        </w:numPr>
        <w:jc w:val="both"/>
        <w:rPr>
          <w:rFonts w:ascii="Times New Roman" w:hAnsi="Times New Roman" w:cs="Times New Roman"/>
          <w:szCs w:val="22"/>
        </w:rPr>
      </w:pPr>
      <w:r w:rsidRPr="005C4F66">
        <w:rPr>
          <w:rFonts w:ascii="Times New Roman" w:hAnsi="Times New Roman" w:cs="Times New Roman"/>
          <w:szCs w:val="22"/>
        </w:rPr>
        <w:t>Such consultation should be organized at the local level.</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w:t>
      </w:r>
      <w:r w:rsidR="00195258" w:rsidRPr="005C4F66">
        <w:rPr>
          <w:rFonts w:ascii="Times New Roman" w:hAnsi="Times New Roman" w:cs="Times New Roman"/>
          <w:b/>
          <w:bCs/>
          <w:i/>
          <w:iCs/>
          <w:sz w:val="22"/>
          <w:szCs w:val="22"/>
        </w:rPr>
        <w:t>wDs</w:t>
      </w:r>
      <w:r w:rsidR="00680B9F" w:rsidRPr="005C4F66">
        <w:rPr>
          <w:rFonts w:ascii="Times New Roman" w:hAnsi="Times New Roman" w:cs="Times New Roman"/>
          <w:b/>
          <w:bCs/>
          <w:i/>
          <w:iCs/>
          <w:sz w:val="22"/>
          <w:szCs w:val="22"/>
        </w:rPr>
        <w:t>rights organization representative (male)</w:t>
      </w:r>
    </w:p>
    <w:p w:rsidR="00C87C24" w:rsidRPr="005C4F66" w:rsidRDefault="00C87C24" w:rsidP="00C72269">
      <w:pPr>
        <w:pStyle w:val="ListParagraph"/>
        <w:numPr>
          <w:ilvl w:val="0"/>
          <w:numId w:val="7"/>
        </w:numPr>
        <w:jc w:val="both"/>
        <w:rPr>
          <w:rFonts w:ascii="Times New Roman" w:hAnsi="Times New Roman" w:cs="Times New Roman"/>
          <w:szCs w:val="22"/>
        </w:rPr>
      </w:pPr>
      <w:r w:rsidRPr="005C4F66">
        <w:rPr>
          <w:rFonts w:ascii="Times New Roman" w:hAnsi="Times New Roman" w:cs="Times New Roman"/>
          <w:szCs w:val="22"/>
        </w:rPr>
        <w:t>The report should clearly mention the support and services provided by the government to different types of PWDs</w:t>
      </w:r>
      <w:r w:rsidR="00F0212D">
        <w:rPr>
          <w:rFonts w:ascii="Times New Roman" w:hAnsi="Times New Roman" w:cs="Times New Roman"/>
          <w:szCs w:val="22"/>
        </w:rPr>
        <w:t xml:space="preserve"> based on</w:t>
      </w:r>
      <w:r w:rsidRPr="005C4F66">
        <w:rPr>
          <w:rFonts w:ascii="Times New Roman" w:hAnsi="Times New Roman" w:cs="Times New Roman"/>
          <w:szCs w:val="22"/>
        </w:rPr>
        <w:t xml:space="preserve"> the ID card</w:t>
      </w:r>
      <w:r w:rsidR="00F0212D">
        <w:rPr>
          <w:rFonts w:ascii="Times New Roman" w:hAnsi="Times New Roman" w:cs="Times New Roman"/>
          <w:szCs w:val="22"/>
        </w:rPr>
        <w:t>s.</w:t>
      </w:r>
    </w:p>
    <w:p w:rsidR="00C87C24"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C87C24" w:rsidRPr="005C4F66" w:rsidRDefault="00C87C24" w:rsidP="00C72269">
      <w:pPr>
        <w:pStyle w:val="ListParagraph"/>
        <w:numPr>
          <w:ilvl w:val="0"/>
          <w:numId w:val="7"/>
        </w:numPr>
        <w:jc w:val="both"/>
        <w:rPr>
          <w:rFonts w:ascii="Times New Roman" w:hAnsi="Times New Roman" w:cs="Times New Roman"/>
          <w:szCs w:val="22"/>
        </w:rPr>
      </w:pPr>
      <w:r w:rsidRPr="005C4F66">
        <w:rPr>
          <w:rFonts w:ascii="Times New Roman" w:hAnsi="Times New Roman" w:cs="Times New Roman"/>
          <w:szCs w:val="22"/>
        </w:rPr>
        <w:t>Let us try to reflect reality in the report</w:t>
      </w:r>
    </w:p>
    <w:p w:rsidR="00C87C24" w:rsidRPr="005C4F66" w:rsidRDefault="00C87C24" w:rsidP="00C72269">
      <w:pPr>
        <w:pStyle w:val="ListParagraph"/>
        <w:numPr>
          <w:ilvl w:val="0"/>
          <w:numId w:val="7"/>
        </w:numPr>
        <w:jc w:val="both"/>
        <w:rPr>
          <w:rFonts w:ascii="Times New Roman" w:hAnsi="Times New Roman" w:cs="Times New Roman"/>
          <w:szCs w:val="22"/>
        </w:rPr>
      </w:pPr>
      <w:r w:rsidRPr="005C4F66">
        <w:rPr>
          <w:rFonts w:ascii="Times New Roman" w:hAnsi="Times New Roman" w:cs="Times New Roman"/>
          <w:szCs w:val="22"/>
        </w:rPr>
        <w:t>The rehabilitation centers established at the region lack minimum standard – lets mention it</w:t>
      </w:r>
    </w:p>
    <w:p w:rsidR="00C87C24" w:rsidRPr="005C4F66" w:rsidRDefault="00C87C24" w:rsidP="00C72269">
      <w:pPr>
        <w:pStyle w:val="ListParagraph"/>
        <w:numPr>
          <w:ilvl w:val="0"/>
          <w:numId w:val="7"/>
        </w:numPr>
        <w:jc w:val="both"/>
        <w:rPr>
          <w:rFonts w:ascii="Times New Roman" w:hAnsi="Times New Roman" w:cs="Times New Roman"/>
          <w:szCs w:val="22"/>
        </w:rPr>
      </w:pPr>
      <w:r w:rsidRPr="005C4F66">
        <w:rPr>
          <w:rFonts w:ascii="Times New Roman" w:hAnsi="Times New Roman" w:cs="Times New Roman"/>
          <w:szCs w:val="22"/>
        </w:rPr>
        <w:t>Rescue mechanism is not established yet.</w:t>
      </w:r>
    </w:p>
    <w:p w:rsidR="00C87C24" w:rsidRPr="005C4F66" w:rsidRDefault="00C87C24" w:rsidP="00C72269">
      <w:pPr>
        <w:pStyle w:val="ListParagraph"/>
        <w:numPr>
          <w:ilvl w:val="0"/>
          <w:numId w:val="7"/>
        </w:numPr>
        <w:jc w:val="both"/>
        <w:rPr>
          <w:rFonts w:ascii="Times New Roman" w:hAnsi="Times New Roman" w:cs="Times New Roman"/>
          <w:szCs w:val="22"/>
        </w:rPr>
      </w:pPr>
      <w:r w:rsidRPr="005C4F66">
        <w:rPr>
          <w:rFonts w:ascii="Times New Roman" w:hAnsi="Times New Roman" w:cs="Times New Roman"/>
          <w:szCs w:val="22"/>
        </w:rPr>
        <w:t>The fund is applicable only within the territory of Nepal</w:t>
      </w:r>
    </w:p>
    <w:p w:rsidR="00C87C24" w:rsidRPr="005C4F66" w:rsidRDefault="00C87C24" w:rsidP="00C72269">
      <w:pPr>
        <w:pStyle w:val="ListParagraph"/>
        <w:numPr>
          <w:ilvl w:val="0"/>
          <w:numId w:val="7"/>
        </w:numPr>
        <w:jc w:val="both"/>
        <w:rPr>
          <w:rFonts w:ascii="Times New Roman" w:hAnsi="Times New Roman" w:cs="Times New Roman"/>
          <w:szCs w:val="22"/>
        </w:rPr>
      </w:pPr>
      <w:r w:rsidRPr="005C4F66">
        <w:rPr>
          <w:rFonts w:ascii="Times New Roman" w:hAnsi="Times New Roman" w:cs="Times New Roman"/>
          <w:szCs w:val="22"/>
        </w:rPr>
        <w:t xml:space="preserve">Child </w:t>
      </w:r>
      <w:r w:rsidR="00F0212D">
        <w:rPr>
          <w:rFonts w:ascii="Times New Roman" w:hAnsi="Times New Roman" w:cs="Times New Roman"/>
          <w:szCs w:val="22"/>
        </w:rPr>
        <w:t>C</w:t>
      </w:r>
      <w:r w:rsidR="00F0212D" w:rsidRPr="005C4F66">
        <w:rPr>
          <w:rFonts w:ascii="Times New Roman" w:hAnsi="Times New Roman" w:cs="Times New Roman"/>
          <w:szCs w:val="22"/>
        </w:rPr>
        <w:t xml:space="preserve">orrection </w:t>
      </w:r>
      <w:r w:rsidR="00F0212D">
        <w:rPr>
          <w:rFonts w:ascii="Times New Roman" w:hAnsi="Times New Roman" w:cs="Times New Roman"/>
          <w:szCs w:val="22"/>
        </w:rPr>
        <w:t>H</w:t>
      </w:r>
      <w:r w:rsidR="00F0212D" w:rsidRPr="005C4F66">
        <w:rPr>
          <w:rFonts w:ascii="Times New Roman" w:hAnsi="Times New Roman" w:cs="Times New Roman"/>
          <w:szCs w:val="22"/>
        </w:rPr>
        <w:t xml:space="preserve">ome </w:t>
      </w:r>
      <w:r w:rsidRPr="005C4F66">
        <w:rPr>
          <w:rFonts w:ascii="Times New Roman" w:hAnsi="Times New Roman" w:cs="Times New Roman"/>
          <w:szCs w:val="22"/>
        </w:rPr>
        <w:t>should be well equipped</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UN</w:t>
      </w:r>
      <w:r w:rsidR="001662A3" w:rsidRPr="005C4F66">
        <w:rPr>
          <w:rFonts w:ascii="Times New Roman" w:hAnsi="Times New Roman" w:cs="Times New Roman"/>
          <w:b/>
          <w:bCs/>
          <w:i/>
          <w:iCs/>
          <w:sz w:val="22"/>
          <w:szCs w:val="22"/>
        </w:rPr>
        <w:t xml:space="preserve"> staff (male)</w:t>
      </w:r>
    </w:p>
    <w:p w:rsidR="00C87C24" w:rsidRPr="005C4F66" w:rsidRDefault="00C87C24" w:rsidP="00C72269">
      <w:pPr>
        <w:pStyle w:val="ListParagraph"/>
        <w:numPr>
          <w:ilvl w:val="0"/>
          <w:numId w:val="8"/>
        </w:numPr>
        <w:jc w:val="both"/>
        <w:rPr>
          <w:rFonts w:ascii="Times New Roman" w:hAnsi="Times New Roman" w:cs="Times New Roman"/>
          <w:szCs w:val="22"/>
        </w:rPr>
      </w:pPr>
      <w:r w:rsidRPr="005C4F66">
        <w:rPr>
          <w:rFonts w:ascii="Times New Roman" w:hAnsi="Times New Roman" w:cs="Times New Roman"/>
          <w:szCs w:val="22"/>
        </w:rPr>
        <w:t>The data on ex-combatants should be checked: 14,022 went for reintegration, 15,623 went for voluntary retirement; and term for disqualified combatant has been changed.</w:t>
      </w:r>
    </w:p>
    <w:p w:rsidR="00C87C24"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Political Party representative (male)</w:t>
      </w:r>
    </w:p>
    <w:p w:rsidR="00C87C24" w:rsidRPr="005C4F66" w:rsidRDefault="00C87C24" w:rsidP="00C72269">
      <w:pPr>
        <w:pStyle w:val="ListParagraph"/>
        <w:numPr>
          <w:ilvl w:val="0"/>
          <w:numId w:val="8"/>
        </w:numPr>
        <w:jc w:val="both"/>
        <w:rPr>
          <w:rFonts w:ascii="Times New Roman" w:hAnsi="Times New Roman" w:cs="Times New Roman"/>
          <w:szCs w:val="22"/>
        </w:rPr>
      </w:pPr>
      <w:r w:rsidRPr="005C4F66">
        <w:rPr>
          <w:rFonts w:ascii="Times New Roman" w:hAnsi="Times New Roman" w:cs="Times New Roman"/>
          <w:szCs w:val="22"/>
        </w:rPr>
        <w:t xml:space="preserve">The education </w:t>
      </w:r>
      <w:r w:rsidR="00F0212D">
        <w:rPr>
          <w:rFonts w:ascii="Times New Roman" w:hAnsi="Times New Roman" w:cs="Times New Roman"/>
          <w:szCs w:val="22"/>
        </w:rPr>
        <w:t xml:space="preserve">is not free </w:t>
      </w:r>
      <w:r w:rsidRPr="005C4F66">
        <w:rPr>
          <w:rFonts w:ascii="Times New Roman" w:hAnsi="Times New Roman" w:cs="Times New Roman"/>
          <w:szCs w:val="22"/>
        </w:rPr>
        <w:t xml:space="preserve">in government and community owned schools– </w:t>
      </w:r>
      <w:r w:rsidR="00563238">
        <w:rPr>
          <w:rFonts w:ascii="Times New Roman" w:hAnsi="Times New Roman" w:cs="Times New Roman"/>
          <w:szCs w:val="22"/>
        </w:rPr>
        <w:t xml:space="preserve">as </w:t>
      </w:r>
      <w:r w:rsidRPr="005C4F66">
        <w:rPr>
          <w:rFonts w:ascii="Times New Roman" w:hAnsi="Times New Roman" w:cs="Times New Roman"/>
          <w:szCs w:val="22"/>
        </w:rPr>
        <w:t>there are certain fees applicable</w:t>
      </w:r>
      <w:r w:rsidR="00563238">
        <w:rPr>
          <w:rFonts w:ascii="Times New Roman" w:hAnsi="Times New Roman" w:cs="Times New Roman"/>
          <w:szCs w:val="22"/>
        </w:rPr>
        <w:t>.</w:t>
      </w:r>
    </w:p>
    <w:p w:rsidR="00C87C24" w:rsidRPr="005C4F66" w:rsidRDefault="00C87C24" w:rsidP="00C72269">
      <w:pPr>
        <w:pStyle w:val="ListParagraph"/>
        <w:numPr>
          <w:ilvl w:val="0"/>
          <w:numId w:val="8"/>
        </w:numPr>
        <w:jc w:val="both"/>
        <w:rPr>
          <w:rFonts w:ascii="Times New Roman" w:hAnsi="Times New Roman" w:cs="Times New Roman"/>
          <w:szCs w:val="22"/>
        </w:rPr>
      </w:pPr>
      <w:r w:rsidRPr="005C4F66">
        <w:rPr>
          <w:rFonts w:ascii="Times New Roman" w:hAnsi="Times New Roman" w:cs="Times New Roman"/>
          <w:szCs w:val="22"/>
        </w:rPr>
        <w:t>Human trafficking and other problems associated with migrant labour</w:t>
      </w:r>
      <w:r w:rsidR="00F0212D">
        <w:rPr>
          <w:rFonts w:ascii="Times New Roman" w:hAnsi="Times New Roman" w:cs="Times New Roman"/>
          <w:szCs w:val="22"/>
        </w:rPr>
        <w:t xml:space="preserve"> </w:t>
      </w:r>
      <w:r w:rsidRPr="005C4F66">
        <w:rPr>
          <w:rFonts w:ascii="Times New Roman" w:hAnsi="Times New Roman" w:cs="Times New Roman"/>
          <w:szCs w:val="22"/>
        </w:rPr>
        <w:t xml:space="preserve">is rampant and women are more vulnerable. </w:t>
      </w:r>
      <w:r w:rsidR="00F0212D">
        <w:rPr>
          <w:rFonts w:ascii="Times New Roman" w:hAnsi="Times New Roman" w:cs="Times New Roman"/>
          <w:szCs w:val="22"/>
        </w:rPr>
        <w:t>Legal action is not taken against t</w:t>
      </w:r>
      <w:r w:rsidRPr="005C4F66">
        <w:rPr>
          <w:rFonts w:ascii="Times New Roman" w:hAnsi="Times New Roman" w:cs="Times New Roman"/>
          <w:szCs w:val="22"/>
        </w:rPr>
        <w:t>he contractor</w:t>
      </w:r>
      <w:r w:rsidR="00F0212D">
        <w:rPr>
          <w:rFonts w:ascii="Times New Roman" w:hAnsi="Times New Roman" w:cs="Times New Roman"/>
          <w:szCs w:val="22"/>
        </w:rPr>
        <w:t>s</w:t>
      </w:r>
      <w:r w:rsidRPr="005C4F66">
        <w:rPr>
          <w:rFonts w:ascii="Times New Roman" w:hAnsi="Times New Roman" w:cs="Times New Roman"/>
          <w:szCs w:val="22"/>
        </w:rPr>
        <w:t>, overseas office</w:t>
      </w:r>
      <w:r w:rsidR="00F0212D">
        <w:rPr>
          <w:rFonts w:ascii="Times New Roman" w:hAnsi="Times New Roman" w:cs="Times New Roman"/>
          <w:szCs w:val="22"/>
        </w:rPr>
        <w:t>s</w:t>
      </w:r>
      <w:r w:rsidRPr="005C4F66">
        <w:rPr>
          <w:rFonts w:ascii="Times New Roman" w:hAnsi="Times New Roman" w:cs="Times New Roman"/>
          <w:szCs w:val="22"/>
        </w:rPr>
        <w:t xml:space="preserve"> and middlemen who deceive the labour</w:t>
      </w:r>
      <w:r w:rsidR="00563238">
        <w:rPr>
          <w:rFonts w:ascii="Times New Roman" w:hAnsi="Times New Roman" w:cs="Times New Roman"/>
          <w:szCs w:val="22"/>
        </w:rPr>
        <w:t>.</w:t>
      </w:r>
    </w:p>
    <w:p w:rsidR="00C87C24" w:rsidRPr="005C4F66" w:rsidRDefault="00C87C24" w:rsidP="00C72269">
      <w:pPr>
        <w:pStyle w:val="ListParagraph"/>
        <w:numPr>
          <w:ilvl w:val="0"/>
          <w:numId w:val="8"/>
        </w:numPr>
        <w:jc w:val="both"/>
        <w:rPr>
          <w:rFonts w:ascii="Times New Roman" w:hAnsi="Times New Roman" w:cs="Times New Roman"/>
          <w:szCs w:val="22"/>
        </w:rPr>
      </w:pPr>
      <w:r w:rsidRPr="005C4F66">
        <w:rPr>
          <w:rFonts w:ascii="Times New Roman" w:hAnsi="Times New Roman" w:cs="Times New Roman"/>
          <w:szCs w:val="22"/>
        </w:rPr>
        <w:t>Question on fact based information in the report</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Conflict Victim</w:t>
      </w:r>
      <w:r w:rsidR="001662A3" w:rsidRPr="005C4F66">
        <w:rPr>
          <w:rFonts w:ascii="Times New Roman" w:hAnsi="Times New Roman" w:cs="Times New Roman"/>
          <w:b/>
          <w:bCs/>
          <w:i/>
          <w:iCs/>
          <w:sz w:val="22"/>
          <w:szCs w:val="22"/>
        </w:rPr>
        <w:t xml:space="preserve"> (female)</w:t>
      </w:r>
    </w:p>
    <w:p w:rsidR="00C87C24" w:rsidRPr="005C4F66" w:rsidRDefault="00C87C24" w:rsidP="00C72269">
      <w:pPr>
        <w:pStyle w:val="ListParagraph"/>
        <w:numPr>
          <w:ilvl w:val="0"/>
          <w:numId w:val="9"/>
        </w:numPr>
        <w:jc w:val="both"/>
        <w:rPr>
          <w:rFonts w:ascii="Times New Roman" w:hAnsi="Times New Roman" w:cs="Times New Roman"/>
          <w:szCs w:val="22"/>
        </w:rPr>
      </w:pPr>
      <w:r w:rsidRPr="005C4F66">
        <w:rPr>
          <w:rFonts w:ascii="Times New Roman" w:hAnsi="Times New Roman" w:cs="Times New Roman"/>
          <w:szCs w:val="22"/>
        </w:rPr>
        <w:t>Conflict victim’s issues have not</w:t>
      </w:r>
      <w:r w:rsidR="00F0212D">
        <w:rPr>
          <w:rFonts w:ascii="Times New Roman" w:hAnsi="Times New Roman" w:cs="Times New Roman"/>
          <w:szCs w:val="22"/>
        </w:rPr>
        <w:t xml:space="preserve"> been</w:t>
      </w:r>
      <w:r w:rsidRPr="005C4F66">
        <w:rPr>
          <w:rFonts w:ascii="Times New Roman" w:hAnsi="Times New Roman" w:cs="Times New Roman"/>
          <w:szCs w:val="22"/>
        </w:rPr>
        <w:t xml:space="preserve"> reflected in detail</w:t>
      </w:r>
      <w:r w:rsidR="00F0212D">
        <w:rPr>
          <w:rFonts w:ascii="Times New Roman" w:hAnsi="Times New Roman" w:cs="Times New Roman"/>
          <w:szCs w:val="22"/>
        </w:rPr>
        <w:t>s</w:t>
      </w:r>
      <w:r w:rsidRPr="005C4F66">
        <w:rPr>
          <w:rFonts w:ascii="Times New Roman" w:hAnsi="Times New Roman" w:cs="Times New Roman"/>
          <w:szCs w:val="22"/>
        </w:rPr>
        <w:t xml:space="preserve"> in the report</w:t>
      </w:r>
    </w:p>
    <w:p w:rsidR="00C87C24" w:rsidRPr="005C4F66" w:rsidRDefault="00C87C24" w:rsidP="00C72269">
      <w:pPr>
        <w:pStyle w:val="ListParagraph"/>
        <w:numPr>
          <w:ilvl w:val="0"/>
          <w:numId w:val="9"/>
        </w:numPr>
        <w:jc w:val="both"/>
        <w:rPr>
          <w:rFonts w:ascii="Times New Roman" w:hAnsi="Times New Roman" w:cs="Times New Roman"/>
          <w:szCs w:val="22"/>
        </w:rPr>
      </w:pPr>
      <w:r w:rsidRPr="005C4F66">
        <w:rPr>
          <w:rFonts w:ascii="Times New Roman" w:hAnsi="Times New Roman" w:cs="Times New Roman"/>
          <w:szCs w:val="22"/>
        </w:rPr>
        <w:t>The victims have not get proper support, issues of enforced disappearance is not addressed, many families of the disappearance have not received relief, task-force has not been established, many of the conflict victims have not got health care support</w:t>
      </w:r>
    </w:p>
    <w:p w:rsidR="00C87C24" w:rsidRPr="005C4F66" w:rsidRDefault="00C87C24" w:rsidP="00C72269">
      <w:pPr>
        <w:pStyle w:val="ListParagraph"/>
        <w:numPr>
          <w:ilvl w:val="0"/>
          <w:numId w:val="9"/>
        </w:numPr>
        <w:jc w:val="both"/>
        <w:rPr>
          <w:rFonts w:ascii="Times New Roman" w:hAnsi="Times New Roman" w:cs="Times New Roman"/>
          <w:szCs w:val="22"/>
        </w:rPr>
      </w:pPr>
      <w:r w:rsidRPr="005C4F66">
        <w:rPr>
          <w:rFonts w:ascii="Times New Roman" w:hAnsi="Times New Roman" w:cs="Times New Roman"/>
          <w:szCs w:val="22"/>
        </w:rPr>
        <w:t>There is lack of provision for health care support, education, employment opportunity for the victims’ family members.</w:t>
      </w:r>
    </w:p>
    <w:p w:rsidR="00C87C24" w:rsidRPr="005C4F66" w:rsidRDefault="00C87C24" w:rsidP="00C72269">
      <w:pPr>
        <w:pStyle w:val="ListParagraph"/>
        <w:numPr>
          <w:ilvl w:val="0"/>
          <w:numId w:val="9"/>
        </w:numPr>
        <w:jc w:val="both"/>
        <w:rPr>
          <w:rFonts w:ascii="Times New Roman" w:hAnsi="Times New Roman" w:cs="Times New Roman"/>
          <w:szCs w:val="22"/>
        </w:rPr>
      </w:pPr>
      <w:r w:rsidRPr="005C4F66">
        <w:rPr>
          <w:rFonts w:ascii="Times New Roman" w:hAnsi="Times New Roman" w:cs="Times New Roman"/>
          <w:szCs w:val="22"/>
        </w:rPr>
        <w:t>There is no identity card for the victims and their family</w:t>
      </w:r>
    </w:p>
    <w:p w:rsidR="00C87C24" w:rsidRPr="005C4F66" w:rsidRDefault="00C87C24" w:rsidP="00C72269">
      <w:pPr>
        <w:pStyle w:val="ListParagraph"/>
        <w:numPr>
          <w:ilvl w:val="0"/>
          <w:numId w:val="9"/>
        </w:numPr>
        <w:jc w:val="both"/>
        <w:rPr>
          <w:rFonts w:ascii="Times New Roman" w:hAnsi="Times New Roman" w:cs="Times New Roman"/>
          <w:szCs w:val="22"/>
        </w:rPr>
      </w:pPr>
      <w:r w:rsidRPr="005C4F66">
        <w:rPr>
          <w:rFonts w:ascii="Times New Roman" w:hAnsi="Times New Roman" w:cs="Times New Roman"/>
          <w:szCs w:val="22"/>
        </w:rPr>
        <w:t>The TRC Act should clarify on provision of amnesty</w:t>
      </w:r>
    </w:p>
    <w:p w:rsidR="00C87C24" w:rsidRPr="005C4F66" w:rsidRDefault="00C87C24" w:rsidP="00C72269">
      <w:pPr>
        <w:pStyle w:val="ListParagraph"/>
        <w:numPr>
          <w:ilvl w:val="0"/>
          <w:numId w:val="9"/>
        </w:numPr>
        <w:jc w:val="both"/>
        <w:rPr>
          <w:rFonts w:ascii="Times New Roman" w:hAnsi="Times New Roman" w:cs="Times New Roman"/>
          <w:szCs w:val="22"/>
        </w:rPr>
      </w:pPr>
      <w:r w:rsidRPr="005C4F66">
        <w:rPr>
          <w:rFonts w:ascii="Times New Roman" w:hAnsi="Times New Roman" w:cs="Times New Roman"/>
          <w:szCs w:val="22"/>
        </w:rPr>
        <w:t xml:space="preserve">The victims are not getting social security allowance in some places and the amount is too little </w:t>
      </w:r>
      <w:r w:rsidR="00F0212D">
        <w:rPr>
          <w:rFonts w:ascii="Times New Roman" w:hAnsi="Times New Roman" w:cs="Times New Roman"/>
          <w:szCs w:val="22"/>
        </w:rPr>
        <w:t xml:space="preserve"> for subsitence.</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PWDs Organization</w:t>
      </w:r>
      <w:r w:rsidR="001662A3" w:rsidRPr="005C4F66">
        <w:rPr>
          <w:rFonts w:ascii="Times New Roman" w:hAnsi="Times New Roman" w:cs="Times New Roman"/>
          <w:b/>
          <w:bCs/>
          <w:i/>
          <w:iCs/>
          <w:sz w:val="22"/>
          <w:szCs w:val="22"/>
        </w:rPr>
        <w:t xml:space="preserve"> representative (female)</w:t>
      </w:r>
    </w:p>
    <w:p w:rsidR="00C87C24" w:rsidRPr="005C4F66" w:rsidRDefault="00C87C24" w:rsidP="00C72269">
      <w:pPr>
        <w:pStyle w:val="ListParagraph"/>
        <w:numPr>
          <w:ilvl w:val="0"/>
          <w:numId w:val="10"/>
        </w:numPr>
        <w:jc w:val="both"/>
        <w:rPr>
          <w:rFonts w:ascii="Times New Roman" w:hAnsi="Times New Roman" w:cs="Times New Roman"/>
          <w:szCs w:val="22"/>
        </w:rPr>
      </w:pPr>
      <w:r w:rsidRPr="005C4F66">
        <w:rPr>
          <w:rFonts w:ascii="Times New Roman" w:hAnsi="Times New Roman" w:cs="Times New Roman"/>
          <w:szCs w:val="22"/>
        </w:rPr>
        <w:t xml:space="preserve">The students having disabilities are not able to get the scholarships amount and schools have been distributing less amount than </w:t>
      </w:r>
      <w:r w:rsidR="00932AF4">
        <w:rPr>
          <w:rFonts w:ascii="Times New Roman" w:hAnsi="Times New Roman" w:cs="Times New Roman"/>
          <w:szCs w:val="22"/>
        </w:rPr>
        <w:t xml:space="preserve"> the </w:t>
      </w:r>
      <w:r w:rsidRPr="005C4F66">
        <w:rPr>
          <w:rFonts w:ascii="Times New Roman" w:hAnsi="Times New Roman" w:cs="Times New Roman"/>
          <w:szCs w:val="22"/>
        </w:rPr>
        <w:t xml:space="preserve"> allocated</w:t>
      </w:r>
    </w:p>
    <w:p w:rsidR="00C87C24" w:rsidRPr="005C4F66" w:rsidRDefault="00C87C24" w:rsidP="00C72269">
      <w:pPr>
        <w:pStyle w:val="ListParagraph"/>
        <w:numPr>
          <w:ilvl w:val="0"/>
          <w:numId w:val="10"/>
        </w:numPr>
        <w:jc w:val="both"/>
        <w:rPr>
          <w:rFonts w:ascii="Times New Roman" w:hAnsi="Times New Roman" w:cs="Times New Roman"/>
          <w:szCs w:val="22"/>
        </w:rPr>
      </w:pPr>
      <w:r w:rsidRPr="005C4F66">
        <w:rPr>
          <w:rFonts w:ascii="Times New Roman" w:hAnsi="Times New Roman" w:cs="Times New Roman"/>
          <w:szCs w:val="22"/>
        </w:rPr>
        <w:t>There is a problem regarding data on school enrollment and it should be properly</w:t>
      </w:r>
      <w:r w:rsidR="00503DCD">
        <w:rPr>
          <w:rFonts w:ascii="Times New Roman" w:hAnsi="Times New Roman" w:cs="Times New Roman"/>
          <w:szCs w:val="22"/>
        </w:rPr>
        <w:t xml:space="preserve"> reviewed</w:t>
      </w:r>
      <w:r w:rsidRPr="005C4F66">
        <w:rPr>
          <w:rFonts w:ascii="Times New Roman" w:hAnsi="Times New Roman" w:cs="Times New Roman"/>
          <w:szCs w:val="22"/>
        </w:rPr>
        <w:t xml:space="preserve"> </w:t>
      </w:r>
    </w:p>
    <w:p w:rsidR="00C87C24" w:rsidRPr="005C4F66" w:rsidRDefault="00C87C24" w:rsidP="00C72269">
      <w:pPr>
        <w:pStyle w:val="ListParagraph"/>
        <w:numPr>
          <w:ilvl w:val="0"/>
          <w:numId w:val="10"/>
        </w:numPr>
        <w:jc w:val="both"/>
        <w:rPr>
          <w:rFonts w:ascii="Times New Roman" w:hAnsi="Times New Roman" w:cs="Times New Roman"/>
          <w:szCs w:val="22"/>
        </w:rPr>
      </w:pPr>
      <w:r w:rsidRPr="005C4F66">
        <w:rPr>
          <w:rFonts w:ascii="Times New Roman" w:hAnsi="Times New Roman" w:cs="Times New Roman"/>
          <w:szCs w:val="22"/>
        </w:rPr>
        <w:t>Teachers’ training should include curriculum on PWDs</w:t>
      </w:r>
      <w:r w:rsidR="00503DCD">
        <w:rPr>
          <w:rFonts w:ascii="Times New Roman" w:hAnsi="Times New Roman" w:cs="Times New Roman"/>
          <w:szCs w:val="22"/>
        </w:rPr>
        <w:t>.</w:t>
      </w:r>
      <w:r w:rsidRPr="005C4F66">
        <w:rPr>
          <w:rFonts w:ascii="Times New Roman" w:hAnsi="Times New Roman" w:cs="Times New Roman"/>
          <w:szCs w:val="22"/>
        </w:rPr>
        <w:t xml:space="preserve"> PWDs should </w:t>
      </w:r>
      <w:r w:rsidR="00503DCD">
        <w:rPr>
          <w:rFonts w:ascii="Times New Roman" w:hAnsi="Times New Roman" w:cs="Times New Roman"/>
          <w:szCs w:val="22"/>
        </w:rPr>
        <w:t>have access to</w:t>
      </w:r>
      <w:r w:rsidR="00503DCD" w:rsidRPr="005C4F66">
        <w:rPr>
          <w:rFonts w:ascii="Times New Roman" w:hAnsi="Times New Roman" w:cs="Times New Roman"/>
          <w:szCs w:val="22"/>
        </w:rPr>
        <w:t xml:space="preserve"> </w:t>
      </w:r>
      <w:r w:rsidRPr="005C4F66">
        <w:rPr>
          <w:rFonts w:ascii="Times New Roman" w:hAnsi="Times New Roman" w:cs="Times New Roman"/>
          <w:szCs w:val="22"/>
        </w:rPr>
        <w:t>health services and the seat reservation in public transport should be properly implemented</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NHRC</w:t>
      </w:r>
      <w:r w:rsidR="001662A3" w:rsidRPr="005C4F66">
        <w:rPr>
          <w:rFonts w:ascii="Times New Roman" w:hAnsi="Times New Roman" w:cs="Times New Roman"/>
          <w:b/>
          <w:bCs/>
          <w:i/>
          <w:iCs/>
          <w:sz w:val="22"/>
          <w:szCs w:val="22"/>
        </w:rPr>
        <w:t xml:space="preserve"> representative (male)</w:t>
      </w:r>
    </w:p>
    <w:p w:rsidR="00C87C24" w:rsidRPr="005C4F66" w:rsidRDefault="00C87C24" w:rsidP="00C72269">
      <w:pPr>
        <w:pStyle w:val="ListParagraph"/>
        <w:numPr>
          <w:ilvl w:val="0"/>
          <w:numId w:val="11"/>
        </w:numPr>
        <w:jc w:val="both"/>
        <w:rPr>
          <w:rFonts w:ascii="Times New Roman" w:hAnsi="Times New Roman" w:cs="Times New Roman"/>
          <w:szCs w:val="22"/>
        </w:rPr>
      </w:pPr>
      <w:r w:rsidRPr="005C4F66">
        <w:rPr>
          <w:rFonts w:ascii="Times New Roman" w:hAnsi="Times New Roman" w:cs="Times New Roman"/>
          <w:szCs w:val="22"/>
        </w:rPr>
        <w:t xml:space="preserve">NHRAP is not implemented properly and concerned authorities are not properly informed </w:t>
      </w:r>
      <w:r w:rsidR="00503DCD">
        <w:rPr>
          <w:rFonts w:ascii="Times New Roman" w:hAnsi="Times New Roman" w:cs="Times New Roman"/>
          <w:szCs w:val="22"/>
        </w:rPr>
        <w:t>of</w:t>
      </w:r>
      <w:r w:rsidR="00503DCD" w:rsidRPr="005C4F66">
        <w:rPr>
          <w:rFonts w:ascii="Times New Roman" w:hAnsi="Times New Roman" w:cs="Times New Roman"/>
          <w:szCs w:val="22"/>
        </w:rPr>
        <w:t xml:space="preserve"> </w:t>
      </w:r>
      <w:r w:rsidRPr="005C4F66">
        <w:rPr>
          <w:rFonts w:ascii="Times New Roman" w:hAnsi="Times New Roman" w:cs="Times New Roman"/>
          <w:szCs w:val="22"/>
        </w:rPr>
        <w:t xml:space="preserve">the </w:t>
      </w:r>
      <w:r w:rsidR="00563238">
        <w:rPr>
          <w:rFonts w:ascii="Times New Roman" w:hAnsi="Times New Roman" w:cs="Times New Roman"/>
          <w:szCs w:val="22"/>
        </w:rPr>
        <w:t>P</w:t>
      </w:r>
      <w:r w:rsidRPr="005C4F66">
        <w:rPr>
          <w:rFonts w:ascii="Times New Roman" w:hAnsi="Times New Roman" w:cs="Times New Roman"/>
          <w:szCs w:val="22"/>
        </w:rPr>
        <w:t>lan</w:t>
      </w:r>
    </w:p>
    <w:p w:rsidR="00C87C24"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C87C24" w:rsidRPr="005C4F66" w:rsidRDefault="00C87C24" w:rsidP="00C72269">
      <w:pPr>
        <w:pStyle w:val="ListParagraph"/>
        <w:numPr>
          <w:ilvl w:val="0"/>
          <w:numId w:val="11"/>
        </w:numPr>
        <w:jc w:val="both"/>
        <w:rPr>
          <w:rFonts w:ascii="Times New Roman" w:hAnsi="Times New Roman" w:cs="Times New Roman"/>
          <w:szCs w:val="22"/>
        </w:rPr>
      </w:pPr>
      <w:r w:rsidRPr="005C4F66">
        <w:rPr>
          <w:rFonts w:ascii="Times New Roman" w:hAnsi="Times New Roman" w:cs="Times New Roman"/>
          <w:szCs w:val="22"/>
        </w:rPr>
        <w:t>The report hasn’t reflected the progress but only mentioned present status</w:t>
      </w:r>
    </w:p>
    <w:p w:rsidR="00C87C24" w:rsidRPr="005C4F66" w:rsidRDefault="00C87C24" w:rsidP="00C72269">
      <w:pPr>
        <w:pStyle w:val="ListParagraph"/>
        <w:numPr>
          <w:ilvl w:val="0"/>
          <w:numId w:val="11"/>
        </w:numPr>
        <w:jc w:val="both"/>
        <w:rPr>
          <w:rFonts w:ascii="Times New Roman" w:hAnsi="Times New Roman" w:cs="Times New Roman"/>
          <w:szCs w:val="22"/>
        </w:rPr>
      </w:pPr>
      <w:r w:rsidRPr="005C4F66">
        <w:rPr>
          <w:rFonts w:ascii="Times New Roman" w:hAnsi="Times New Roman" w:cs="Times New Roman"/>
          <w:szCs w:val="22"/>
        </w:rPr>
        <w:t>Police are not abiding by the principle of use of minimum force in controlling demonstration</w:t>
      </w:r>
    </w:p>
    <w:p w:rsidR="00C87C24" w:rsidRPr="005C4F66" w:rsidRDefault="00C87C24" w:rsidP="00C72269">
      <w:pPr>
        <w:pStyle w:val="ListParagraph"/>
        <w:numPr>
          <w:ilvl w:val="0"/>
          <w:numId w:val="11"/>
        </w:numPr>
        <w:jc w:val="both"/>
        <w:rPr>
          <w:rFonts w:ascii="Times New Roman" w:hAnsi="Times New Roman" w:cs="Times New Roman"/>
          <w:szCs w:val="22"/>
        </w:rPr>
      </w:pPr>
      <w:r w:rsidRPr="005C4F66">
        <w:rPr>
          <w:rFonts w:ascii="Times New Roman" w:hAnsi="Times New Roman" w:cs="Times New Roman"/>
          <w:szCs w:val="22"/>
        </w:rPr>
        <w:t>There are many issues related to migrant women</w:t>
      </w:r>
    </w:p>
    <w:p w:rsidR="00C87C24" w:rsidRPr="005C4F66" w:rsidRDefault="001662A3"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Muslim rights organization representative (male)</w:t>
      </w:r>
    </w:p>
    <w:p w:rsidR="00C87C24" w:rsidRPr="005C4F66" w:rsidRDefault="00C87C24" w:rsidP="00C72269">
      <w:pPr>
        <w:pStyle w:val="ListParagraph"/>
        <w:numPr>
          <w:ilvl w:val="0"/>
          <w:numId w:val="12"/>
        </w:numPr>
        <w:jc w:val="both"/>
        <w:rPr>
          <w:rFonts w:ascii="Times New Roman" w:hAnsi="Times New Roman" w:cs="Times New Roman"/>
          <w:szCs w:val="22"/>
        </w:rPr>
      </w:pPr>
      <w:r w:rsidRPr="005C4F66">
        <w:rPr>
          <w:rFonts w:ascii="Times New Roman" w:hAnsi="Times New Roman" w:cs="Times New Roman"/>
          <w:szCs w:val="22"/>
        </w:rPr>
        <w:t>Question on reservation to Muslim</w:t>
      </w:r>
    </w:p>
    <w:p w:rsidR="00C87C24" w:rsidRPr="005C4F66" w:rsidRDefault="00C87C24" w:rsidP="00C72269">
      <w:pPr>
        <w:pStyle w:val="ListParagraph"/>
        <w:numPr>
          <w:ilvl w:val="0"/>
          <w:numId w:val="12"/>
        </w:numPr>
        <w:jc w:val="both"/>
        <w:rPr>
          <w:rFonts w:ascii="Times New Roman" w:hAnsi="Times New Roman" w:cs="Times New Roman"/>
          <w:szCs w:val="22"/>
        </w:rPr>
      </w:pPr>
      <w:r w:rsidRPr="005C4F66">
        <w:rPr>
          <w:rFonts w:ascii="Times New Roman" w:hAnsi="Times New Roman" w:cs="Times New Roman"/>
          <w:szCs w:val="22"/>
        </w:rPr>
        <w:t>There is lack of information and support to the Madarsha education as more than 400,000 children are studying in more than 3000 Madarsha in the country</w:t>
      </w:r>
    </w:p>
    <w:p w:rsidR="001662A3" w:rsidRPr="005C4F66" w:rsidRDefault="001662A3"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Closing Session:</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Regional Administrator, Mid Western Development Region</w:t>
      </w:r>
    </w:p>
    <w:p w:rsidR="00C87C24" w:rsidRPr="005C4F66" w:rsidRDefault="00C87C24" w:rsidP="00C72269">
      <w:pPr>
        <w:pStyle w:val="ListParagraph"/>
        <w:numPr>
          <w:ilvl w:val="0"/>
          <w:numId w:val="13"/>
        </w:numPr>
        <w:jc w:val="both"/>
        <w:rPr>
          <w:rFonts w:ascii="Times New Roman" w:hAnsi="Times New Roman" w:cs="Times New Roman"/>
          <w:szCs w:val="22"/>
        </w:rPr>
      </w:pPr>
      <w:r w:rsidRPr="005C4F66">
        <w:rPr>
          <w:rFonts w:ascii="Times New Roman" w:hAnsi="Times New Roman" w:cs="Times New Roman"/>
          <w:szCs w:val="22"/>
        </w:rPr>
        <w:t>There should be enough consultation with the civil society to minimize the differences in the two reports (shadow report and national report)</w:t>
      </w:r>
    </w:p>
    <w:p w:rsidR="00C87C24" w:rsidRPr="005C4F66" w:rsidRDefault="00C87C24" w:rsidP="00C72269">
      <w:pPr>
        <w:pStyle w:val="ListParagraph"/>
        <w:numPr>
          <w:ilvl w:val="0"/>
          <w:numId w:val="13"/>
        </w:numPr>
        <w:jc w:val="both"/>
        <w:rPr>
          <w:rFonts w:ascii="Times New Roman" w:hAnsi="Times New Roman" w:cs="Times New Roman"/>
          <w:szCs w:val="22"/>
        </w:rPr>
      </w:pPr>
      <w:r w:rsidRPr="005C4F66">
        <w:rPr>
          <w:rFonts w:ascii="Times New Roman" w:hAnsi="Times New Roman" w:cs="Times New Roman"/>
          <w:szCs w:val="22"/>
        </w:rPr>
        <w:t>There is a need for better coordination to minimize the weaknesses in implementation aspects</w:t>
      </w:r>
    </w:p>
    <w:p w:rsidR="00C87C24" w:rsidRPr="005C4F66" w:rsidRDefault="00C87C24" w:rsidP="00C72269">
      <w:pPr>
        <w:pStyle w:val="ListParagraph"/>
        <w:numPr>
          <w:ilvl w:val="0"/>
          <w:numId w:val="13"/>
        </w:numPr>
        <w:jc w:val="both"/>
        <w:rPr>
          <w:rFonts w:ascii="Times New Roman" w:hAnsi="Times New Roman" w:cs="Times New Roman"/>
          <w:szCs w:val="22"/>
        </w:rPr>
      </w:pPr>
      <w:r w:rsidRPr="005C4F66">
        <w:rPr>
          <w:rFonts w:ascii="Times New Roman" w:hAnsi="Times New Roman" w:cs="Times New Roman"/>
          <w:szCs w:val="22"/>
        </w:rPr>
        <w:t>The report should include the concerns and recommendations raised in the consultation</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Chief Justice, Appellate Court, Nepalgunj</w:t>
      </w:r>
    </w:p>
    <w:p w:rsidR="00C87C24" w:rsidRPr="005C4F66" w:rsidRDefault="00C87C24" w:rsidP="00C72269">
      <w:pPr>
        <w:pStyle w:val="ListParagraph"/>
        <w:numPr>
          <w:ilvl w:val="0"/>
          <w:numId w:val="14"/>
        </w:numPr>
        <w:jc w:val="both"/>
        <w:rPr>
          <w:rFonts w:ascii="Times New Roman" w:hAnsi="Times New Roman" w:cs="Times New Roman"/>
          <w:szCs w:val="22"/>
        </w:rPr>
      </w:pPr>
      <w:r w:rsidRPr="005C4F66">
        <w:rPr>
          <w:rFonts w:ascii="Times New Roman" w:hAnsi="Times New Roman" w:cs="Times New Roman"/>
          <w:szCs w:val="22"/>
        </w:rPr>
        <w:t xml:space="preserve">The </w:t>
      </w:r>
      <w:r w:rsidR="00503DCD">
        <w:rPr>
          <w:rFonts w:ascii="Times New Roman" w:hAnsi="Times New Roman" w:cs="Times New Roman"/>
          <w:szCs w:val="22"/>
        </w:rPr>
        <w:t>scope</w:t>
      </w:r>
      <w:r w:rsidR="00503DCD" w:rsidRPr="005C4F66">
        <w:rPr>
          <w:rFonts w:ascii="Times New Roman" w:hAnsi="Times New Roman" w:cs="Times New Roman"/>
          <w:szCs w:val="22"/>
        </w:rPr>
        <w:t xml:space="preserve"> </w:t>
      </w:r>
      <w:r w:rsidRPr="005C4F66">
        <w:rPr>
          <w:rFonts w:ascii="Times New Roman" w:hAnsi="Times New Roman" w:cs="Times New Roman"/>
          <w:szCs w:val="22"/>
        </w:rPr>
        <w:t>of human rights has been broadening and economic, social and cultural rights are also included in it.</w:t>
      </w:r>
    </w:p>
    <w:p w:rsidR="00C87C24" w:rsidRPr="005C4F66" w:rsidRDefault="00C87C24" w:rsidP="00C72269">
      <w:pPr>
        <w:pStyle w:val="ListParagraph"/>
        <w:numPr>
          <w:ilvl w:val="0"/>
          <w:numId w:val="14"/>
        </w:numPr>
        <w:jc w:val="both"/>
        <w:rPr>
          <w:rFonts w:ascii="Times New Roman" w:hAnsi="Times New Roman" w:cs="Times New Roman"/>
          <w:szCs w:val="22"/>
        </w:rPr>
      </w:pPr>
      <w:r w:rsidRPr="005C4F66">
        <w:rPr>
          <w:rFonts w:ascii="Times New Roman" w:hAnsi="Times New Roman" w:cs="Times New Roman"/>
          <w:szCs w:val="22"/>
        </w:rPr>
        <w:t>The courts have been proactively making decision and directing the government on ESC rights that has been contributing towards protection and promotion of human rights</w:t>
      </w:r>
    </w:p>
    <w:p w:rsidR="00C87C24" w:rsidRPr="005C4F66" w:rsidRDefault="00C87C24" w:rsidP="00C72269">
      <w:pPr>
        <w:pStyle w:val="ListParagraph"/>
        <w:numPr>
          <w:ilvl w:val="0"/>
          <w:numId w:val="14"/>
        </w:numPr>
        <w:jc w:val="both"/>
        <w:rPr>
          <w:rFonts w:ascii="Times New Roman" w:hAnsi="Times New Roman" w:cs="Times New Roman"/>
          <w:szCs w:val="22"/>
        </w:rPr>
      </w:pPr>
      <w:r w:rsidRPr="005C4F66">
        <w:rPr>
          <w:rFonts w:ascii="Times New Roman" w:hAnsi="Times New Roman" w:cs="Times New Roman"/>
          <w:szCs w:val="22"/>
        </w:rPr>
        <w:t>It is hoped that the TRC mechanisms would address the issues of conflict victims</w:t>
      </w:r>
    </w:p>
    <w:p w:rsidR="00C87C24" w:rsidRPr="005C4F66" w:rsidRDefault="00C87C24" w:rsidP="00C72269">
      <w:pPr>
        <w:pStyle w:val="ListParagraph"/>
        <w:numPr>
          <w:ilvl w:val="0"/>
          <w:numId w:val="14"/>
        </w:numPr>
        <w:jc w:val="both"/>
        <w:rPr>
          <w:rFonts w:ascii="Times New Roman" w:hAnsi="Times New Roman" w:cs="Times New Roman"/>
          <w:szCs w:val="22"/>
        </w:rPr>
      </w:pPr>
      <w:r w:rsidRPr="005C4F66">
        <w:rPr>
          <w:rFonts w:ascii="Times New Roman" w:hAnsi="Times New Roman" w:cs="Times New Roman"/>
          <w:szCs w:val="22"/>
        </w:rPr>
        <w:t>The government would update the report as per the concerns raised in the consultation</w:t>
      </w:r>
    </w:p>
    <w:p w:rsidR="00C87C24" w:rsidRPr="005C4F66" w:rsidRDefault="00C87C24"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Secretary</w:t>
      </w:r>
      <w:r w:rsidR="001662A3" w:rsidRPr="005C4F66">
        <w:rPr>
          <w:rFonts w:ascii="Times New Roman" w:hAnsi="Times New Roman" w:cs="Times New Roman"/>
          <w:b/>
          <w:bCs/>
          <w:i/>
          <w:iCs/>
          <w:sz w:val="22"/>
          <w:szCs w:val="22"/>
        </w:rPr>
        <w:t xml:space="preserve"> (Law)</w:t>
      </w:r>
      <w:r w:rsidRPr="005C4F66">
        <w:rPr>
          <w:rFonts w:ascii="Times New Roman" w:hAnsi="Times New Roman" w:cs="Times New Roman"/>
          <w:b/>
          <w:bCs/>
          <w:i/>
          <w:iCs/>
          <w:sz w:val="22"/>
          <w:szCs w:val="22"/>
        </w:rPr>
        <w:t>, OPMCM</w:t>
      </w:r>
    </w:p>
    <w:p w:rsidR="00C87C24" w:rsidRPr="005C4F66" w:rsidRDefault="00C87C24"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 xml:space="preserve">This consultation has been organized to get the broader inputs for the preparation of UPR second report. This is also a review on the previous recommendation, whether we are </w:t>
      </w:r>
      <w:r w:rsidR="00230E78">
        <w:rPr>
          <w:rFonts w:ascii="Times New Roman" w:hAnsi="Times New Roman" w:cs="Times New Roman"/>
          <w:szCs w:val="22"/>
        </w:rPr>
        <w:t>regressing</w:t>
      </w:r>
      <w:r w:rsidR="00230E78" w:rsidRPr="005C4F66">
        <w:rPr>
          <w:rFonts w:ascii="Times New Roman" w:hAnsi="Times New Roman" w:cs="Times New Roman"/>
          <w:szCs w:val="22"/>
        </w:rPr>
        <w:t xml:space="preserve"> </w:t>
      </w:r>
      <w:r w:rsidRPr="005C4F66">
        <w:rPr>
          <w:rFonts w:ascii="Times New Roman" w:hAnsi="Times New Roman" w:cs="Times New Roman"/>
          <w:szCs w:val="22"/>
        </w:rPr>
        <w:t xml:space="preserve">behind or </w:t>
      </w:r>
      <w:r w:rsidR="00230E78">
        <w:rPr>
          <w:rFonts w:ascii="Times New Roman" w:hAnsi="Times New Roman" w:cs="Times New Roman"/>
          <w:szCs w:val="22"/>
        </w:rPr>
        <w:t xml:space="preserve">progressing </w:t>
      </w:r>
      <w:r w:rsidRPr="005C4F66">
        <w:rPr>
          <w:rFonts w:ascii="Times New Roman" w:hAnsi="Times New Roman" w:cs="Times New Roman"/>
          <w:szCs w:val="22"/>
        </w:rPr>
        <w:t>ahead.</w:t>
      </w:r>
    </w:p>
    <w:p w:rsidR="00C87C24" w:rsidRPr="005C4F66" w:rsidRDefault="00C87C24"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We cannot include every detail</w:t>
      </w:r>
      <w:r w:rsidR="00230E78">
        <w:rPr>
          <w:rFonts w:ascii="Times New Roman" w:hAnsi="Times New Roman" w:cs="Times New Roman"/>
          <w:szCs w:val="22"/>
        </w:rPr>
        <w:t>s</w:t>
      </w:r>
      <w:r w:rsidRPr="005C4F66">
        <w:rPr>
          <w:rFonts w:ascii="Times New Roman" w:hAnsi="Times New Roman" w:cs="Times New Roman"/>
          <w:szCs w:val="22"/>
        </w:rPr>
        <w:t xml:space="preserve"> in the report as there is a word limitation. Hence, we would include your suggestions in the annex of the report.</w:t>
      </w:r>
    </w:p>
    <w:p w:rsidR="00C87C24" w:rsidRPr="005C4F66" w:rsidRDefault="00C87C24"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The government is not providing wrong information; rather it is seen due to differences in thinking. We are in this consultation process in order to collect your opinion and suggestions.</w:t>
      </w:r>
    </w:p>
    <w:p w:rsidR="00C87C24" w:rsidRPr="005C4F66" w:rsidRDefault="00C87C24"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Since, the country is still in transition, there are many challenges in implementation of the laws. policies and programs</w:t>
      </w:r>
    </w:p>
    <w:p w:rsidR="00C87C24" w:rsidRPr="005C4F66" w:rsidRDefault="00C87C24"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We are committed and the government is effortful and we are heading towards positive direction, though many things are still not accomplished.</w:t>
      </w:r>
    </w:p>
    <w:p w:rsidR="00C87C24" w:rsidRPr="005C4F66" w:rsidRDefault="00C87C24"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We are continuously engaged with the UN and international mechanisms and we are implementing UPR recommendations.</w:t>
      </w:r>
    </w:p>
    <w:p w:rsidR="00C87C24" w:rsidRPr="005C4F66" w:rsidRDefault="00C87C24"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 xml:space="preserve">We would organize consultation </w:t>
      </w:r>
      <w:r w:rsidR="00EE0025">
        <w:rPr>
          <w:rFonts w:ascii="Times New Roman" w:hAnsi="Times New Roman" w:cs="Times New Roman"/>
          <w:szCs w:val="22"/>
        </w:rPr>
        <w:t>on</w:t>
      </w:r>
      <w:r w:rsidR="00EE0025" w:rsidRPr="005C4F66">
        <w:rPr>
          <w:rFonts w:ascii="Times New Roman" w:hAnsi="Times New Roman" w:cs="Times New Roman"/>
          <w:szCs w:val="22"/>
        </w:rPr>
        <w:t xml:space="preserve"> </w:t>
      </w:r>
      <w:r w:rsidRPr="005C4F66">
        <w:rPr>
          <w:rFonts w:ascii="Times New Roman" w:hAnsi="Times New Roman" w:cs="Times New Roman"/>
          <w:szCs w:val="22"/>
        </w:rPr>
        <w:t>this zero</w:t>
      </w:r>
      <w:r w:rsidR="001662A3" w:rsidRPr="005C4F66">
        <w:rPr>
          <w:rFonts w:ascii="Times New Roman" w:hAnsi="Times New Roman" w:cs="Times New Roman"/>
          <w:szCs w:val="22"/>
        </w:rPr>
        <w:t xml:space="preserve"> draft in regional level and the</w:t>
      </w:r>
      <w:r w:rsidRPr="005C4F66">
        <w:rPr>
          <w:rFonts w:ascii="Times New Roman" w:hAnsi="Times New Roman" w:cs="Times New Roman"/>
          <w:szCs w:val="22"/>
        </w:rPr>
        <w:t>n at the national level in Kathmandu to give it a final shape.</w:t>
      </w:r>
    </w:p>
    <w:p w:rsidR="00C87C24" w:rsidRPr="005C4F66" w:rsidRDefault="00C87C24" w:rsidP="00C72269">
      <w:pPr>
        <w:jc w:val="both"/>
        <w:rPr>
          <w:rFonts w:ascii="Times New Roman" w:hAnsi="Times New Roman" w:cs="Times New Roman"/>
          <w:sz w:val="22"/>
          <w:szCs w:val="22"/>
        </w:rPr>
      </w:pPr>
    </w:p>
    <w:p w:rsidR="00C87C24" w:rsidRPr="005C4F66" w:rsidRDefault="00C87C24" w:rsidP="00C72269">
      <w:pPr>
        <w:pStyle w:val="ListParagraph"/>
        <w:jc w:val="both"/>
        <w:rPr>
          <w:rFonts w:ascii="Times New Roman" w:hAnsi="Times New Roman" w:cs="Times New Roman"/>
          <w:b/>
          <w:bCs/>
          <w:szCs w:val="22"/>
        </w:rPr>
      </w:pPr>
    </w:p>
    <w:p w:rsidR="003F4362" w:rsidRPr="005C4F66" w:rsidRDefault="003F4362" w:rsidP="00C72269">
      <w:pPr>
        <w:pStyle w:val="ListParagraph"/>
        <w:numPr>
          <w:ilvl w:val="0"/>
          <w:numId w:val="2"/>
        </w:numPr>
        <w:jc w:val="both"/>
        <w:rPr>
          <w:rFonts w:ascii="Times New Roman" w:hAnsi="Times New Roman" w:cs="Times New Roman"/>
          <w:b/>
          <w:bCs/>
          <w:szCs w:val="22"/>
        </w:rPr>
      </w:pPr>
      <w:r w:rsidRPr="005C4F66">
        <w:rPr>
          <w:rFonts w:ascii="Times New Roman" w:hAnsi="Times New Roman" w:cs="Times New Roman"/>
          <w:b/>
          <w:bCs/>
          <w:szCs w:val="22"/>
        </w:rPr>
        <w:t>Proceeding Report on Regional consultation on UPR zero draft report for the preparation of 2</w:t>
      </w:r>
      <w:r w:rsidRPr="005C4F66">
        <w:rPr>
          <w:rFonts w:ascii="Times New Roman" w:hAnsi="Times New Roman" w:cs="Times New Roman"/>
          <w:b/>
          <w:bCs/>
          <w:szCs w:val="22"/>
          <w:vertAlign w:val="superscript"/>
        </w:rPr>
        <w:t>nd</w:t>
      </w:r>
      <w:r w:rsidRPr="005C4F66">
        <w:rPr>
          <w:rFonts w:ascii="Times New Roman" w:hAnsi="Times New Roman" w:cs="Times New Roman"/>
          <w:b/>
          <w:bCs/>
          <w:szCs w:val="22"/>
        </w:rPr>
        <w:t xml:space="preserve"> National Report on UPR, Dhangadhi, 7 January, 2014</w:t>
      </w:r>
    </w:p>
    <w:p w:rsidR="003F4362" w:rsidRPr="005C4F66" w:rsidRDefault="003F4362" w:rsidP="00C72269">
      <w:pPr>
        <w:jc w:val="both"/>
        <w:rPr>
          <w:rFonts w:ascii="Times New Roman" w:hAnsi="Times New Roman" w:cs="Times New Roman"/>
          <w:sz w:val="22"/>
          <w:szCs w:val="22"/>
        </w:rPr>
      </w:pPr>
      <w:r w:rsidRPr="005C4F66">
        <w:rPr>
          <w:rFonts w:ascii="Times New Roman" w:hAnsi="Times New Roman" w:cs="Times New Roman"/>
          <w:sz w:val="22"/>
          <w:szCs w:val="22"/>
        </w:rPr>
        <w:t>The program was locally coordinated by the District Administration Office where a total of 152 participants representing different government agencies, court, security forces, NHRC, civil society, NGOs, human rights defenders, women human rights defenders, conflict victims, journalists participated in the program. The participants were provided with the draft UPR report and its summary in Nepali as reference materials for the consultation and comments.</w:t>
      </w:r>
    </w:p>
    <w:p w:rsidR="003F4362" w:rsidRPr="005C4F66" w:rsidRDefault="003F4362" w:rsidP="00C72269">
      <w:pPr>
        <w:jc w:val="both"/>
        <w:rPr>
          <w:rFonts w:ascii="Times New Roman" w:hAnsi="Times New Roman" w:cs="Times New Roman"/>
          <w:sz w:val="22"/>
          <w:szCs w:val="22"/>
        </w:rPr>
      </w:pPr>
    </w:p>
    <w:p w:rsidR="003F4362" w:rsidRPr="005C4F66" w:rsidRDefault="003F4362" w:rsidP="00C72269">
      <w:pPr>
        <w:jc w:val="both"/>
        <w:rPr>
          <w:rFonts w:ascii="Times New Roman" w:hAnsi="Times New Roman" w:cs="Times New Roman"/>
          <w:sz w:val="22"/>
          <w:szCs w:val="22"/>
        </w:rPr>
      </w:pPr>
      <w:r w:rsidRPr="005C4F66">
        <w:rPr>
          <w:rFonts w:ascii="Times New Roman" w:hAnsi="Times New Roman" w:cs="Times New Roman"/>
          <w:sz w:val="22"/>
          <w:szCs w:val="22"/>
        </w:rPr>
        <w:t>Secretary, OPMCM Chaired the Consultation where, Joint Secretary of OPMCM presented the zero draft prepared by the inter-ministerial UPR Committee in Nepali language. After the presentation of the zero draft, the floor was opened for wider discussion on the draft and for providing comments and inputs on the draft. The program was facilitated by Under Secretary of the OPMCM.</w:t>
      </w:r>
    </w:p>
    <w:p w:rsidR="003F4362" w:rsidRPr="005C4F66" w:rsidRDefault="003F4362" w:rsidP="00C72269">
      <w:pPr>
        <w:jc w:val="both"/>
        <w:rPr>
          <w:rFonts w:ascii="Times New Roman" w:hAnsi="Times New Roman" w:cs="Times New Roman"/>
          <w:sz w:val="22"/>
          <w:szCs w:val="22"/>
        </w:rPr>
      </w:pPr>
    </w:p>
    <w:p w:rsidR="003F4362" w:rsidRPr="005C4F66" w:rsidRDefault="003F4362"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During the open floor discussion, participants, specially the representatives from NGOs, human rights defenders, women human rights defenders, conflict victims, journalists and government officials participated in the interaction and shared their concerns, provided suggestions in the format of the report and themes/data/progress status raised in the report. </w:t>
      </w:r>
    </w:p>
    <w:p w:rsidR="003F4362" w:rsidRPr="005C4F66" w:rsidRDefault="003F4362" w:rsidP="00C72269">
      <w:pPr>
        <w:jc w:val="both"/>
        <w:rPr>
          <w:rFonts w:ascii="Times New Roman" w:hAnsi="Times New Roman" w:cs="Times New Roman"/>
          <w:sz w:val="22"/>
          <w:szCs w:val="22"/>
        </w:rPr>
      </w:pPr>
    </w:p>
    <w:p w:rsidR="003F4362" w:rsidRPr="005C4F66" w:rsidRDefault="003F4362" w:rsidP="00C72269">
      <w:pPr>
        <w:jc w:val="both"/>
        <w:rPr>
          <w:rFonts w:ascii="Times New Roman" w:hAnsi="Times New Roman" w:cs="Times New Roman"/>
          <w:sz w:val="22"/>
          <w:szCs w:val="22"/>
        </w:rPr>
      </w:pPr>
      <w:r w:rsidRPr="005C4F66">
        <w:rPr>
          <w:rFonts w:ascii="Times New Roman" w:hAnsi="Times New Roman" w:cs="Times New Roman"/>
          <w:sz w:val="22"/>
          <w:szCs w:val="22"/>
        </w:rPr>
        <w:t>In the Closing session, the Chief District Officer, Chief Judge of the District Court addressed the program. The program was concluded with the Concluding remarks by the program Chair.</w:t>
      </w:r>
    </w:p>
    <w:p w:rsidR="003F4362" w:rsidRPr="005C4F66" w:rsidRDefault="003F4362" w:rsidP="00C72269">
      <w:pPr>
        <w:jc w:val="both"/>
        <w:rPr>
          <w:rFonts w:ascii="Times New Roman" w:hAnsi="Times New Roman" w:cs="Times New Roman"/>
          <w:sz w:val="22"/>
          <w:szCs w:val="22"/>
        </w:rPr>
      </w:pPr>
    </w:p>
    <w:p w:rsidR="003F4362" w:rsidRPr="005C4F66" w:rsidRDefault="003F4362"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The issues raised by participants in the open floor discussion to be considered in the second national report are given below. </w:t>
      </w:r>
    </w:p>
    <w:p w:rsidR="003F4362" w:rsidRPr="005C4F66" w:rsidRDefault="003F4362" w:rsidP="00C72269">
      <w:pPr>
        <w:jc w:val="both"/>
        <w:rPr>
          <w:rFonts w:ascii="Times New Roman" w:hAnsi="Times New Roman" w:cs="Times New Roman"/>
          <w:sz w:val="22"/>
          <w:szCs w:val="22"/>
        </w:rPr>
      </w:pPr>
    </w:p>
    <w:p w:rsidR="003F4362" w:rsidRPr="005C4F66" w:rsidRDefault="003F4362"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Open Floor Discussion:</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Representative of National Federation of Journalist (male)</w:t>
      </w:r>
    </w:p>
    <w:p w:rsidR="003F4362" w:rsidRPr="005C4F66" w:rsidRDefault="003F4362" w:rsidP="00C72269">
      <w:pPr>
        <w:pStyle w:val="ListParagraph"/>
        <w:numPr>
          <w:ilvl w:val="0"/>
          <w:numId w:val="16"/>
        </w:numPr>
        <w:jc w:val="both"/>
        <w:rPr>
          <w:rFonts w:ascii="Times New Roman" w:hAnsi="Times New Roman" w:cs="Times New Roman"/>
          <w:szCs w:val="22"/>
        </w:rPr>
      </w:pPr>
      <w:r w:rsidRPr="005C4F66">
        <w:rPr>
          <w:rFonts w:ascii="Times New Roman" w:hAnsi="Times New Roman" w:cs="Times New Roman"/>
          <w:szCs w:val="22"/>
        </w:rPr>
        <w:t>Rights to equality provisioned in the laws are not properly implemented, more than 43,000 citizen lack citizenship certificate. There is a contentious issue regarding citizenship in the preliminary draft being discussed at the Constituent Assembly. There is lack of equality of women in property and</w:t>
      </w:r>
      <w:r w:rsidR="00EE0025">
        <w:rPr>
          <w:rFonts w:ascii="Times New Roman" w:hAnsi="Times New Roman" w:cs="Times New Roman"/>
          <w:szCs w:val="22"/>
        </w:rPr>
        <w:t xml:space="preserve"> inheritance</w:t>
      </w:r>
      <w:r w:rsidRPr="005C4F66">
        <w:rPr>
          <w:rFonts w:ascii="Times New Roman" w:hAnsi="Times New Roman" w:cs="Times New Roman"/>
          <w:szCs w:val="22"/>
        </w:rPr>
        <w:t>. The government should mention this existing inequality in the report.</w:t>
      </w:r>
    </w:p>
    <w:p w:rsidR="003F4362" w:rsidRPr="005C4F66" w:rsidRDefault="003F4362" w:rsidP="00C72269">
      <w:pPr>
        <w:pStyle w:val="ListParagraph"/>
        <w:numPr>
          <w:ilvl w:val="0"/>
          <w:numId w:val="16"/>
        </w:numPr>
        <w:jc w:val="both"/>
        <w:rPr>
          <w:rFonts w:ascii="Times New Roman" w:hAnsi="Times New Roman" w:cs="Times New Roman"/>
          <w:szCs w:val="22"/>
        </w:rPr>
      </w:pPr>
      <w:r w:rsidRPr="005C4F66">
        <w:rPr>
          <w:rFonts w:ascii="Times New Roman" w:hAnsi="Times New Roman" w:cs="Times New Roman"/>
          <w:szCs w:val="22"/>
        </w:rPr>
        <w:t xml:space="preserve">There </w:t>
      </w:r>
      <w:r w:rsidR="00EE0025">
        <w:rPr>
          <w:rFonts w:ascii="Times New Roman" w:hAnsi="Times New Roman" w:cs="Times New Roman"/>
          <w:szCs w:val="22"/>
        </w:rPr>
        <w:t xml:space="preserve">are </w:t>
      </w:r>
      <w:r w:rsidRPr="005C4F66">
        <w:rPr>
          <w:rFonts w:ascii="Times New Roman" w:hAnsi="Times New Roman" w:cs="Times New Roman"/>
          <w:szCs w:val="22"/>
        </w:rPr>
        <w:t xml:space="preserve">widespread ill practices: witchcraft allegation, </w:t>
      </w:r>
      <w:r w:rsidRPr="005C4F66">
        <w:rPr>
          <w:rFonts w:ascii="Times New Roman" w:hAnsi="Times New Roman" w:cs="Times New Roman"/>
          <w:i/>
          <w:iCs/>
          <w:szCs w:val="22"/>
        </w:rPr>
        <w:t>chhaupadi</w:t>
      </w:r>
      <w:r w:rsidR="00563238">
        <w:rPr>
          <w:rFonts w:ascii="Times New Roman" w:hAnsi="Times New Roman" w:cs="Times New Roman"/>
          <w:i/>
          <w:iCs/>
          <w:szCs w:val="22"/>
        </w:rPr>
        <w:t xml:space="preserve"> </w:t>
      </w:r>
      <w:r w:rsidRPr="005C4F66">
        <w:rPr>
          <w:rFonts w:ascii="Times New Roman" w:hAnsi="Times New Roman" w:cs="Times New Roman"/>
          <w:szCs w:val="22"/>
        </w:rPr>
        <w:t xml:space="preserve">is still practiced </w:t>
      </w:r>
      <w:r w:rsidR="00563238">
        <w:rPr>
          <w:rFonts w:ascii="Times New Roman" w:hAnsi="Times New Roman" w:cs="Times New Roman"/>
          <w:szCs w:val="22"/>
        </w:rPr>
        <w:t xml:space="preserve">even </w:t>
      </w:r>
      <w:r w:rsidRPr="005C4F66">
        <w:rPr>
          <w:rFonts w:ascii="Times New Roman" w:hAnsi="Times New Roman" w:cs="Times New Roman"/>
          <w:szCs w:val="22"/>
        </w:rPr>
        <w:t>at urban area</w:t>
      </w:r>
    </w:p>
    <w:p w:rsidR="003F4362" w:rsidRPr="005C4F66" w:rsidRDefault="003F4362" w:rsidP="00C72269">
      <w:pPr>
        <w:pStyle w:val="ListParagraph"/>
        <w:numPr>
          <w:ilvl w:val="0"/>
          <w:numId w:val="16"/>
        </w:numPr>
        <w:jc w:val="both"/>
        <w:rPr>
          <w:rFonts w:ascii="Times New Roman" w:hAnsi="Times New Roman" w:cs="Times New Roman"/>
          <w:szCs w:val="22"/>
        </w:rPr>
      </w:pPr>
      <w:r w:rsidRPr="005C4F66">
        <w:rPr>
          <w:rFonts w:ascii="Times New Roman" w:hAnsi="Times New Roman" w:cs="Times New Roman"/>
          <w:szCs w:val="22"/>
        </w:rPr>
        <w:t>The report should mention the implementation status of the recommendations of the UPR 1</w:t>
      </w:r>
      <w:r w:rsidRPr="005C4F66">
        <w:rPr>
          <w:rFonts w:ascii="Times New Roman" w:hAnsi="Times New Roman" w:cs="Times New Roman"/>
          <w:szCs w:val="22"/>
          <w:vertAlign w:val="superscript"/>
        </w:rPr>
        <w:t>st</w:t>
      </w:r>
      <w:r w:rsidRPr="005C4F66">
        <w:rPr>
          <w:rFonts w:ascii="Times New Roman" w:hAnsi="Times New Roman" w:cs="Times New Roman"/>
          <w:szCs w:val="22"/>
        </w:rPr>
        <w:t xml:space="preserve"> cycle.</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3F4362" w:rsidRPr="005C4F66" w:rsidRDefault="003F4362" w:rsidP="00C72269">
      <w:pPr>
        <w:pStyle w:val="ListParagraph"/>
        <w:numPr>
          <w:ilvl w:val="0"/>
          <w:numId w:val="17"/>
        </w:numPr>
        <w:jc w:val="both"/>
        <w:rPr>
          <w:rFonts w:ascii="Times New Roman" w:hAnsi="Times New Roman" w:cs="Times New Roman"/>
          <w:szCs w:val="22"/>
        </w:rPr>
      </w:pPr>
      <w:r w:rsidRPr="005C4F66">
        <w:rPr>
          <w:rFonts w:ascii="Times New Roman" w:hAnsi="Times New Roman" w:cs="Times New Roman"/>
          <w:szCs w:val="22"/>
        </w:rPr>
        <w:t>The consultation process followed by the government is commendable.</w:t>
      </w:r>
    </w:p>
    <w:p w:rsidR="003F4362" w:rsidRPr="005C4F66" w:rsidRDefault="003F4362" w:rsidP="00C72269">
      <w:pPr>
        <w:pStyle w:val="ListParagraph"/>
        <w:numPr>
          <w:ilvl w:val="0"/>
          <w:numId w:val="17"/>
        </w:numPr>
        <w:jc w:val="both"/>
        <w:rPr>
          <w:rFonts w:ascii="Times New Roman" w:hAnsi="Times New Roman" w:cs="Times New Roman"/>
          <w:szCs w:val="22"/>
        </w:rPr>
      </w:pPr>
      <w:r w:rsidRPr="005C4F66">
        <w:rPr>
          <w:rFonts w:ascii="Times New Roman" w:hAnsi="Times New Roman" w:cs="Times New Roman"/>
          <w:szCs w:val="22"/>
        </w:rPr>
        <w:t>In far-western region, there are many issues associated with the ESC rights.</w:t>
      </w:r>
    </w:p>
    <w:p w:rsidR="003F4362" w:rsidRPr="005C4F66" w:rsidRDefault="003F4362" w:rsidP="00C72269">
      <w:pPr>
        <w:pStyle w:val="ListParagraph"/>
        <w:numPr>
          <w:ilvl w:val="0"/>
          <w:numId w:val="17"/>
        </w:numPr>
        <w:jc w:val="both"/>
        <w:rPr>
          <w:rFonts w:ascii="Times New Roman" w:hAnsi="Times New Roman" w:cs="Times New Roman"/>
          <w:szCs w:val="22"/>
        </w:rPr>
      </w:pPr>
      <w:r w:rsidRPr="005C4F66">
        <w:rPr>
          <w:rFonts w:ascii="Times New Roman" w:hAnsi="Times New Roman" w:cs="Times New Roman"/>
          <w:szCs w:val="22"/>
        </w:rPr>
        <w:t>Migrant workers issues, seasonal migration to India and its associated problems, human trafficking, minimum wage, issues of kamaiya/haliya – problem of rehabilitation, equal wage to men and women, natural disaster and calamities, food deficit and problem of food safety, access to free basic education, lack of proper social security to PWDs, senior citizen, minorities. Though right to employment is</w:t>
      </w:r>
      <w:r w:rsidR="000179CD">
        <w:rPr>
          <w:rFonts w:ascii="Times New Roman" w:hAnsi="Times New Roman" w:cs="Times New Roman"/>
          <w:szCs w:val="22"/>
        </w:rPr>
        <w:t xml:space="preserve"> one of the</w:t>
      </w:r>
      <w:r w:rsidRPr="005C4F66">
        <w:rPr>
          <w:rFonts w:ascii="Times New Roman" w:hAnsi="Times New Roman" w:cs="Times New Roman"/>
          <w:szCs w:val="22"/>
        </w:rPr>
        <w:t xml:space="preserve"> fundamental rights,</w:t>
      </w:r>
      <w:r w:rsidR="000179CD">
        <w:rPr>
          <w:rFonts w:ascii="Times New Roman" w:hAnsi="Times New Roman" w:cs="Times New Roman"/>
          <w:szCs w:val="22"/>
        </w:rPr>
        <w:t xml:space="preserve"> there is dearth of laws to ensure the right</w:t>
      </w:r>
      <w:r w:rsidRPr="005C4F66">
        <w:rPr>
          <w:rFonts w:ascii="Times New Roman" w:hAnsi="Times New Roman" w:cs="Times New Roman"/>
          <w:szCs w:val="22"/>
        </w:rPr>
        <w:t>. There is increasing trend of foreign employment and associated problems. These issues should be highlighted in the report</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Kamlari rights organization representative (female)</w:t>
      </w:r>
    </w:p>
    <w:p w:rsidR="003F4362" w:rsidRPr="005C4F66" w:rsidRDefault="003F4362" w:rsidP="00C72269">
      <w:pPr>
        <w:pStyle w:val="ListParagraph"/>
        <w:numPr>
          <w:ilvl w:val="0"/>
          <w:numId w:val="18"/>
        </w:numPr>
        <w:jc w:val="both"/>
        <w:rPr>
          <w:rFonts w:ascii="Times New Roman" w:hAnsi="Times New Roman" w:cs="Times New Roman"/>
          <w:szCs w:val="22"/>
        </w:rPr>
      </w:pPr>
      <w:r w:rsidRPr="005C4F66">
        <w:rPr>
          <w:rFonts w:ascii="Times New Roman" w:hAnsi="Times New Roman" w:cs="Times New Roman"/>
          <w:szCs w:val="22"/>
        </w:rPr>
        <w:t>The hostels for freed Kamlari has budget only to cover for 9 months. The existing laws are not implemented properly.</w:t>
      </w:r>
    </w:p>
    <w:p w:rsidR="003F4362" w:rsidRPr="005C4F66" w:rsidRDefault="003F4362" w:rsidP="00C72269">
      <w:pPr>
        <w:pStyle w:val="ListParagraph"/>
        <w:numPr>
          <w:ilvl w:val="0"/>
          <w:numId w:val="18"/>
        </w:numPr>
        <w:jc w:val="both"/>
        <w:rPr>
          <w:rFonts w:ascii="Times New Roman" w:hAnsi="Times New Roman" w:cs="Times New Roman"/>
          <w:szCs w:val="22"/>
        </w:rPr>
      </w:pPr>
      <w:r w:rsidRPr="005C4F66">
        <w:rPr>
          <w:rFonts w:ascii="Times New Roman" w:hAnsi="Times New Roman" w:cs="Times New Roman"/>
          <w:szCs w:val="22"/>
        </w:rPr>
        <w:t>Maternal mortality rate is high in this region</w:t>
      </w:r>
      <w:r w:rsidR="000179CD">
        <w:rPr>
          <w:rFonts w:ascii="Times New Roman" w:hAnsi="Times New Roman" w:cs="Times New Roman"/>
          <w:szCs w:val="22"/>
        </w:rPr>
        <w:t>.</w:t>
      </w:r>
    </w:p>
    <w:p w:rsidR="003F4362" w:rsidRPr="005C4F66" w:rsidRDefault="003F4362" w:rsidP="00C72269">
      <w:pPr>
        <w:pStyle w:val="ListParagraph"/>
        <w:numPr>
          <w:ilvl w:val="0"/>
          <w:numId w:val="18"/>
        </w:numPr>
        <w:jc w:val="both"/>
        <w:rPr>
          <w:rFonts w:ascii="Times New Roman" w:hAnsi="Times New Roman" w:cs="Times New Roman"/>
          <w:szCs w:val="22"/>
        </w:rPr>
      </w:pPr>
      <w:r w:rsidRPr="005C4F66">
        <w:rPr>
          <w:rFonts w:ascii="Times New Roman" w:hAnsi="Times New Roman" w:cs="Times New Roman"/>
          <w:szCs w:val="22"/>
        </w:rPr>
        <w:t>Students are bound to pay some kind of fees even at the community schools</w:t>
      </w:r>
      <w:r w:rsidR="000179CD">
        <w:rPr>
          <w:rFonts w:ascii="Times New Roman" w:hAnsi="Times New Roman" w:cs="Times New Roman"/>
          <w:szCs w:val="22"/>
        </w:rPr>
        <w:t>.</w:t>
      </w:r>
    </w:p>
    <w:p w:rsidR="003F4362" w:rsidRPr="005C4F66" w:rsidRDefault="003F4362" w:rsidP="00C72269">
      <w:pPr>
        <w:pStyle w:val="ListParagraph"/>
        <w:numPr>
          <w:ilvl w:val="0"/>
          <w:numId w:val="18"/>
        </w:numPr>
        <w:jc w:val="both"/>
        <w:rPr>
          <w:rFonts w:ascii="Times New Roman" w:hAnsi="Times New Roman" w:cs="Times New Roman"/>
          <w:szCs w:val="22"/>
        </w:rPr>
      </w:pPr>
      <w:r w:rsidRPr="005C4F66">
        <w:rPr>
          <w:rFonts w:ascii="Times New Roman" w:hAnsi="Times New Roman" w:cs="Times New Roman"/>
          <w:szCs w:val="22"/>
        </w:rPr>
        <w:t>There is lack of vaccine at the hilly area in the region.</w:t>
      </w:r>
    </w:p>
    <w:p w:rsidR="003F4362" w:rsidRPr="005C4F66" w:rsidRDefault="003F4362" w:rsidP="00C72269">
      <w:pPr>
        <w:pStyle w:val="ListParagraph"/>
        <w:numPr>
          <w:ilvl w:val="0"/>
          <w:numId w:val="18"/>
        </w:numPr>
        <w:jc w:val="both"/>
        <w:rPr>
          <w:rFonts w:ascii="Times New Roman" w:hAnsi="Times New Roman" w:cs="Times New Roman"/>
          <w:szCs w:val="22"/>
        </w:rPr>
      </w:pPr>
      <w:r w:rsidRPr="005C4F66">
        <w:rPr>
          <w:rFonts w:ascii="Times New Roman" w:hAnsi="Times New Roman" w:cs="Times New Roman"/>
          <w:szCs w:val="22"/>
        </w:rPr>
        <w:t>The government should emphasize in proper implementation of the laws, policies and programs</w:t>
      </w:r>
      <w:r w:rsidR="000179CD">
        <w:rPr>
          <w:rFonts w:ascii="Times New Roman" w:hAnsi="Times New Roman" w:cs="Times New Roman"/>
          <w:szCs w:val="22"/>
        </w:rPr>
        <w:t>.</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3F4362" w:rsidRPr="005C4F66" w:rsidRDefault="003F4362" w:rsidP="00C72269">
      <w:pPr>
        <w:pStyle w:val="ListParagraph"/>
        <w:numPr>
          <w:ilvl w:val="0"/>
          <w:numId w:val="19"/>
        </w:numPr>
        <w:jc w:val="both"/>
        <w:rPr>
          <w:rFonts w:ascii="Times New Roman" w:hAnsi="Times New Roman" w:cs="Times New Roman"/>
          <w:szCs w:val="22"/>
        </w:rPr>
      </w:pPr>
      <w:r w:rsidRPr="005C4F66">
        <w:rPr>
          <w:rFonts w:ascii="Times New Roman" w:hAnsi="Times New Roman" w:cs="Times New Roman"/>
          <w:szCs w:val="22"/>
        </w:rPr>
        <w:t>The government has list</w:t>
      </w:r>
      <w:r w:rsidR="000179CD">
        <w:rPr>
          <w:rFonts w:ascii="Times New Roman" w:hAnsi="Times New Roman" w:cs="Times New Roman"/>
          <w:szCs w:val="22"/>
        </w:rPr>
        <w:t>ed</w:t>
      </w:r>
      <w:r w:rsidRPr="005C4F66">
        <w:rPr>
          <w:rFonts w:ascii="Times New Roman" w:hAnsi="Times New Roman" w:cs="Times New Roman"/>
          <w:szCs w:val="22"/>
        </w:rPr>
        <w:t xml:space="preserve"> out the existing provisions and its plans</w:t>
      </w:r>
      <w:r w:rsidR="000179CD">
        <w:rPr>
          <w:rFonts w:ascii="Times New Roman" w:hAnsi="Times New Roman" w:cs="Times New Roman"/>
          <w:szCs w:val="22"/>
        </w:rPr>
        <w:t xml:space="preserve"> with emphasis but</w:t>
      </w:r>
      <w:r w:rsidRPr="005C4F66">
        <w:rPr>
          <w:rFonts w:ascii="Times New Roman" w:hAnsi="Times New Roman" w:cs="Times New Roman"/>
          <w:szCs w:val="22"/>
        </w:rPr>
        <w:t xml:space="preserve"> lack</w:t>
      </w:r>
      <w:r w:rsidR="000179CD">
        <w:rPr>
          <w:rFonts w:ascii="Times New Roman" w:hAnsi="Times New Roman" w:cs="Times New Roman"/>
          <w:szCs w:val="22"/>
        </w:rPr>
        <w:t>s</w:t>
      </w:r>
      <w:r w:rsidRPr="005C4F66">
        <w:rPr>
          <w:rFonts w:ascii="Times New Roman" w:hAnsi="Times New Roman" w:cs="Times New Roman"/>
          <w:szCs w:val="22"/>
        </w:rPr>
        <w:t xml:space="preserve"> information on implementation gap. This is being </w:t>
      </w:r>
      <w:r w:rsidR="000179CD">
        <w:rPr>
          <w:rFonts w:ascii="Times New Roman" w:hAnsi="Times New Roman" w:cs="Times New Roman"/>
          <w:szCs w:val="22"/>
        </w:rPr>
        <w:t xml:space="preserve">interpretated </w:t>
      </w:r>
      <w:r w:rsidR="000179CD" w:rsidRPr="005C4F66">
        <w:rPr>
          <w:rFonts w:ascii="Times New Roman" w:hAnsi="Times New Roman" w:cs="Times New Roman"/>
          <w:szCs w:val="22"/>
        </w:rPr>
        <w:t>by</w:t>
      </w:r>
      <w:r w:rsidRPr="005C4F66">
        <w:rPr>
          <w:rFonts w:ascii="Times New Roman" w:hAnsi="Times New Roman" w:cs="Times New Roman"/>
          <w:szCs w:val="22"/>
        </w:rPr>
        <w:t xml:space="preserve"> the civil society as the government is providing mis-information. For instance</w:t>
      </w:r>
      <w:r w:rsidR="000179CD">
        <w:rPr>
          <w:rFonts w:ascii="Times New Roman" w:hAnsi="Times New Roman" w:cs="Times New Roman"/>
          <w:szCs w:val="22"/>
        </w:rPr>
        <w:t>s</w:t>
      </w:r>
      <w:r w:rsidRPr="005C4F66">
        <w:rPr>
          <w:rFonts w:ascii="Times New Roman" w:hAnsi="Times New Roman" w:cs="Times New Roman"/>
          <w:szCs w:val="22"/>
        </w:rPr>
        <w:t xml:space="preserve">: CBDU Act is yet to be implemented properly, there is lack of security for the Human Rights Defenders, there is lack of act to criminalize torture, there are more inmates in custody and jails than its capacity, there is lack of nutritious food for the inmates, CBDU rules is not enacted yet, Kamaiya and haliya are not rehabilitated yet and local mechanisms are not functional, janataAawasKaryakram is not effective – there is a need of more commitment of the government to make </w:t>
      </w:r>
      <w:r w:rsidR="000179CD">
        <w:rPr>
          <w:rFonts w:ascii="Times New Roman" w:hAnsi="Times New Roman" w:cs="Times New Roman"/>
          <w:szCs w:val="22"/>
        </w:rPr>
        <w:t>them</w:t>
      </w:r>
      <w:r w:rsidR="000179CD" w:rsidRPr="005C4F66">
        <w:rPr>
          <w:rFonts w:ascii="Times New Roman" w:hAnsi="Times New Roman" w:cs="Times New Roman"/>
          <w:szCs w:val="22"/>
        </w:rPr>
        <w:t xml:space="preserve"> </w:t>
      </w:r>
      <w:r w:rsidRPr="005C4F66">
        <w:rPr>
          <w:rFonts w:ascii="Times New Roman" w:hAnsi="Times New Roman" w:cs="Times New Roman"/>
          <w:szCs w:val="22"/>
        </w:rPr>
        <w:t xml:space="preserve">effective, </w:t>
      </w:r>
    </w:p>
    <w:p w:rsidR="003F4362" w:rsidRPr="005C4F66" w:rsidRDefault="003F4362" w:rsidP="00C72269">
      <w:pPr>
        <w:pStyle w:val="ListParagraph"/>
        <w:numPr>
          <w:ilvl w:val="0"/>
          <w:numId w:val="19"/>
        </w:numPr>
        <w:jc w:val="both"/>
        <w:rPr>
          <w:rFonts w:ascii="Times New Roman" w:hAnsi="Times New Roman" w:cs="Times New Roman"/>
          <w:szCs w:val="22"/>
        </w:rPr>
      </w:pPr>
      <w:r w:rsidRPr="005C4F66">
        <w:rPr>
          <w:rFonts w:ascii="Times New Roman" w:hAnsi="Times New Roman" w:cs="Times New Roman"/>
          <w:szCs w:val="22"/>
        </w:rPr>
        <w:t>Government should ratify OP-ICESCR</w:t>
      </w:r>
    </w:p>
    <w:p w:rsidR="003F4362" w:rsidRPr="005C4F66" w:rsidRDefault="003F4362" w:rsidP="00C72269">
      <w:pPr>
        <w:pStyle w:val="ListParagraph"/>
        <w:numPr>
          <w:ilvl w:val="0"/>
          <w:numId w:val="19"/>
        </w:numPr>
        <w:jc w:val="both"/>
        <w:rPr>
          <w:rFonts w:ascii="Times New Roman" w:hAnsi="Times New Roman" w:cs="Times New Roman"/>
          <w:szCs w:val="22"/>
        </w:rPr>
      </w:pPr>
      <w:r w:rsidRPr="005C4F66">
        <w:rPr>
          <w:rFonts w:ascii="Times New Roman" w:hAnsi="Times New Roman" w:cs="Times New Roman"/>
          <w:szCs w:val="22"/>
        </w:rPr>
        <w:t>The domestic violence cases are not dealt effectively.</w:t>
      </w:r>
    </w:p>
    <w:p w:rsidR="003F4362" w:rsidRPr="005C4F66" w:rsidRDefault="003F4362" w:rsidP="00C72269">
      <w:pPr>
        <w:pStyle w:val="ListParagraph"/>
        <w:numPr>
          <w:ilvl w:val="0"/>
          <w:numId w:val="19"/>
        </w:numPr>
        <w:jc w:val="both"/>
        <w:rPr>
          <w:rFonts w:ascii="Times New Roman" w:hAnsi="Times New Roman" w:cs="Times New Roman"/>
          <w:szCs w:val="22"/>
        </w:rPr>
      </w:pPr>
      <w:r w:rsidRPr="005C4F66">
        <w:rPr>
          <w:rFonts w:ascii="Times New Roman" w:hAnsi="Times New Roman" w:cs="Times New Roman"/>
          <w:szCs w:val="22"/>
        </w:rPr>
        <w:t xml:space="preserve">NHRC </w:t>
      </w:r>
      <w:r w:rsidR="000179CD">
        <w:rPr>
          <w:rFonts w:ascii="Times New Roman" w:hAnsi="Times New Roman" w:cs="Times New Roman"/>
          <w:szCs w:val="22"/>
        </w:rPr>
        <w:t xml:space="preserve"> lacks</w:t>
      </w:r>
      <w:r w:rsidRPr="005C4F66">
        <w:rPr>
          <w:rFonts w:ascii="Times New Roman" w:hAnsi="Times New Roman" w:cs="Times New Roman"/>
          <w:szCs w:val="22"/>
        </w:rPr>
        <w:t xml:space="preserve"> autonomy </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3F4362" w:rsidRPr="005C4F66" w:rsidRDefault="003F4362" w:rsidP="00C72269">
      <w:pPr>
        <w:pStyle w:val="ListParagraph"/>
        <w:numPr>
          <w:ilvl w:val="0"/>
          <w:numId w:val="20"/>
        </w:numPr>
        <w:jc w:val="both"/>
        <w:rPr>
          <w:rFonts w:ascii="Times New Roman" w:hAnsi="Times New Roman" w:cs="Times New Roman"/>
          <w:szCs w:val="22"/>
        </w:rPr>
      </w:pPr>
      <w:r w:rsidRPr="005C4F66">
        <w:rPr>
          <w:rFonts w:ascii="Times New Roman" w:hAnsi="Times New Roman" w:cs="Times New Roman"/>
          <w:szCs w:val="22"/>
        </w:rPr>
        <w:t>The report has mentioned all the issues, but it should focus on providing progress status</w:t>
      </w:r>
    </w:p>
    <w:p w:rsidR="003F4362" w:rsidRPr="005C4F66" w:rsidRDefault="003F4362" w:rsidP="00C72269">
      <w:pPr>
        <w:pStyle w:val="ListParagraph"/>
        <w:numPr>
          <w:ilvl w:val="0"/>
          <w:numId w:val="20"/>
        </w:numPr>
        <w:jc w:val="both"/>
        <w:rPr>
          <w:rFonts w:ascii="Times New Roman" w:hAnsi="Times New Roman" w:cs="Times New Roman"/>
          <w:szCs w:val="22"/>
        </w:rPr>
      </w:pPr>
      <w:r w:rsidRPr="005C4F66">
        <w:rPr>
          <w:rFonts w:ascii="Times New Roman" w:hAnsi="Times New Roman" w:cs="Times New Roman"/>
          <w:szCs w:val="22"/>
        </w:rPr>
        <w:t>The issues of people living with HIV/AIDs ha</w:t>
      </w:r>
      <w:r w:rsidR="000179CD">
        <w:rPr>
          <w:rFonts w:ascii="Times New Roman" w:hAnsi="Times New Roman" w:cs="Times New Roman"/>
          <w:szCs w:val="22"/>
        </w:rPr>
        <w:t xml:space="preserve">ve </w:t>
      </w:r>
      <w:r w:rsidRPr="005C4F66">
        <w:rPr>
          <w:rFonts w:ascii="Times New Roman" w:hAnsi="Times New Roman" w:cs="Times New Roman"/>
          <w:szCs w:val="22"/>
        </w:rPr>
        <w:t>not</w:t>
      </w:r>
      <w:r w:rsidR="000179CD">
        <w:rPr>
          <w:rFonts w:ascii="Times New Roman" w:hAnsi="Times New Roman" w:cs="Times New Roman"/>
          <w:szCs w:val="22"/>
        </w:rPr>
        <w:t xml:space="preserve"> been</w:t>
      </w:r>
      <w:r w:rsidRPr="005C4F66">
        <w:rPr>
          <w:rFonts w:ascii="Times New Roman" w:hAnsi="Times New Roman" w:cs="Times New Roman"/>
          <w:szCs w:val="22"/>
        </w:rPr>
        <w:t xml:space="preserve"> mentioned in the report.</w:t>
      </w:r>
    </w:p>
    <w:p w:rsidR="003F4362" w:rsidRPr="005C4F66" w:rsidRDefault="003F4362" w:rsidP="00C72269">
      <w:pPr>
        <w:pStyle w:val="ListParagraph"/>
        <w:numPr>
          <w:ilvl w:val="0"/>
          <w:numId w:val="20"/>
        </w:numPr>
        <w:jc w:val="both"/>
        <w:rPr>
          <w:rFonts w:ascii="Times New Roman" w:hAnsi="Times New Roman" w:cs="Times New Roman"/>
          <w:szCs w:val="22"/>
        </w:rPr>
      </w:pPr>
      <w:r w:rsidRPr="005C4F66">
        <w:rPr>
          <w:rFonts w:ascii="Times New Roman" w:hAnsi="Times New Roman" w:cs="Times New Roman"/>
          <w:szCs w:val="22"/>
        </w:rPr>
        <w:t>There are many issues in the far-western region: lack of food, lack of social security for HIV/AIDS infected, problem in implementation of JanataAawaskaryakram, lack of safe drinking water, lack of irrigation facilities, natural disaster  and rehabilitation of the displaced, lack of nutrition programs, lack of programs to eliminate child labour, lack of enough medicine and health care facilities, presence of torture</w:t>
      </w:r>
    </w:p>
    <w:p w:rsidR="003F4362" w:rsidRPr="005C4F66" w:rsidRDefault="003F4362" w:rsidP="00C72269">
      <w:pPr>
        <w:pStyle w:val="ListParagraph"/>
        <w:numPr>
          <w:ilvl w:val="0"/>
          <w:numId w:val="20"/>
        </w:numPr>
        <w:jc w:val="both"/>
        <w:rPr>
          <w:rFonts w:ascii="Times New Roman" w:hAnsi="Times New Roman" w:cs="Times New Roman"/>
          <w:szCs w:val="22"/>
        </w:rPr>
      </w:pPr>
      <w:r w:rsidRPr="005C4F66">
        <w:rPr>
          <w:rFonts w:ascii="Times New Roman" w:hAnsi="Times New Roman" w:cs="Times New Roman"/>
          <w:szCs w:val="22"/>
        </w:rPr>
        <w:t>There are many issues related to GBV.</w:t>
      </w:r>
    </w:p>
    <w:p w:rsidR="003F4362" w:rsidRPr="005C4F66" w:rsidRDefault="003F4362" w:rsidP="00C72269">
      <w:pPr>
        <w:pStyle w:val="ListParagraph"/>
        <w:numPr>
          <w:ilvl w:val="0"/>
          <w:numId w:val="20"/>
        </w:numPr>
        <w:jc w:val="both"/>
        <w:rPr>
          <w:rFonts w:ascii="Times New Roman" w:hAnsi="Times New Roman" w:cs="Times New Roman"/>
          <w:szCs w:val="22"/>
        </w:rPr>
      </w:pPr>
      <w:r w:rsidRPr="005C4F66">
        <w:rPr>
          <w:rFonts w:ascii="Times New Roman" w:hAnsi="Times New Roman" w:cs="Times New Roman"/>
          <w:szCs w:val="22"/>
        </w:rPr>
        <w:t>These issues should be dealt in by the report</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Dalit Rights Forum representative (female)</w:t>
      </w:r>
    </w:p>
    <w:p w:rsidR="003F4362" w:rsidRPr="005C4F66" w:rsidRDefault="003F4362" w:rsidP="00C72269">
      <w:pPr>
        <w:pStyle w:val="ListParagraph"/>
        <w:numPr>
          <w:ilvl w:val="0"/>
          <w:numId w:val="21"/>
        </w:numPr>
        <w:jc w:val="both"/>
        <w:rPr>
          <w:rFonts w:ascii="Times New Roman" w:hAnsi="Times New Roman" w:cs="Times New Roman"/>
          <w:szCs w:val="22"/>
        </w:rPr>
      </w:pPr>
      <w:r w:rsidRPr="005C4F66">
        <w:rPr>
          <w:rFonts w:ascii="Times New Roman" w:hAnsi="Times New Roman" w:cs="Times New Roman"/>
          <w:szCs w:val="22"/>
        </w:rPr>
        <w:t>The consultation is commendable and it should be organized on regular basis</w:t>
      </w:r>
    </w:p>
    <w:p w:rsidR="003F4362" w:rsidRPr="005C4F66" w:rsidRDefault="003F4362" w:rsidP="00C72269">
      <w:pPr>
        <w:pStyle w:val="ListParagraph"/>
        <w:numPr>
          <w:ilvl w:val="0"/>
          <w:numId w:val="21"/>
        </w:numPr>
        <w:jc w:val="both"/>
        <w:rPr>
          <w:rFonts w:ascii="Times New Roman" w:hAnsi="Times New Roman" w:cs="Times New Roman"/>
          <w:szCs w:val="22"/>
        </w:rPr>
      </w:pPr>
      <w:r w:rsidRPr="005C4F66">
        <w:rPr>
          <w:rFonts w:ascii="Times New Roman" w:hAnsi="Times New Roman" w:cs="Times New Roman"/>
          <w:szCs w:val="22"/>
        </w:rPr>
        <w:t xml:space="preserve">The report has mentioned all the issues. However, there has been weakness in implementation aspects. The services provisioned </w:t>
      </w:r>
      <w:r w:rsidR="00533007">
        <w:rPr>
          <w:rFonts w:ascii="Times New Roman" w:hAnsi="Times New Roman" w:cs="Times New Roman"/>
          <w:szCs w:val="22"/>
        </w:rPr>
        <w:t>in</w:t>
      </w:r>
      <w:r w:rsidR="00533007" w:rsidRPr="005C4F66">
        <w:rPr>
          <w:rFonts w:ascii="Times New Roman" w:hAnsi="Times New Roman" w:cs="Times New Roman"/>
          <w:szCs w:val="22"/>
        </w:rPr>
        <w:t xml:space="preserve"> </w:t>
      </w:r>
      <w:r w:rsidRPr="005C4F66">
        <w:rPr>
          <w:rFonts w:ascii="Times New Roman" w:hAnsi="Times New Roman" w:cs="Times New Roman"/>
          <w:szCs w:val="22"/>
        </w:rPr>
        <w:t>policies and programs are not</w:t>
      </w:r>
      <w:r w:rsidR="00533007">
        <w:rPr>
          <w:rFonts w:ascii="Times New Roman" w:hAnsi="Times New Roman" w:cs="Times New Roman"/>
          <w:szCs w:val="22"/>
        </w:rPr>
        <w:t xml:space="preserve"> put in practice </w:t>
      </w:r>
      <w:r w:rsidRPr="005C4F66">
        <w:rPr>
          <w:rFonts w:ascii="Times New Roman" w:hAnsi="Times New Roman" w:cs="Times New Roman"/>
          <w:szCs w:val="22"/>
        </w:rPr>
        <w:t xml:space="preserve"> through public service providers </w:t>
      </w:r>
    </w:p>
    <w:p w:rsidR="003F4362" w:rsidRPr="005C4F66" w:rsidRDefault="003F4362" w:rsidP="00C72269">
      <w:pPr>
        <w:pStyle w:val="ListParagraph"/>
        <w:numPr>
          <w:ilvl w:val="0"/>
          <w:numId w:val="21"/>
        </w:numPr>
        <w:jc w:val="both"/>
        <w:rPr>
          <w:rFonts w:ascii="Times New Roman" w:hAnsi="Times New Roman" w:cs="Times New Roman"/>
          <w:szCs w:val="22"/>
        </w:rPr>
      </w:pPr>
      <w:r w:rsidRPr="005C4F66">
        <w:rPr>
          <w:rFonts w:ascii="Times New Roman" w:hAnsi="Times New Roman" w:cs="Times New Roman"/>
          <w:szCs w:val="22"/>
        </w:rPr>
        <w:t>The mechanisms at the district level under the CDO and local mechanisms are not functional and meetings are</w:t>
      </w:r>
      <w:r w:rsidR="00533007">
        <w:rPr>
          <w:rFonts w:ascii="Times New Roman" w:hAnsi="Times New Roman" w:cs="Times New Roman"/>
          <w:szCs w:val="22"/>
        </w:rPr>
        <w:t xml:space="preserve"> not</w:t>
      </w:r>
      <w:r w:rsidRPr="005C4F66">
        <w:rPr>
          <w:rFonts w:ascii="Times New Roman" w:hAnsi="Times New Roman" w:cs="Times New Roman"/>
          <w:szCs w:val="22"/>
        </w:rPr>
        <w:t xml:space="preserve"> organized</w:t>
      </w:r>
      <w:r w:rsidR="000A6FB4">
        <w:rPr>
          <w:rFonts w:ascii="Times New Roman" w:hAnsi="Times New Roman" w:cs="Times New Roman"/>
          <w:szCs w:val="22"/>
        </w:rPr>
        <w:t xml:space="preserve"> regularly</w:t>
      </w:r>
      <w:r w:rsidRPr="005C4F66">
        <w:rPr>
          <w:rFonts w:ascii="Times New Roman" w:hAnsi="Times New Roman" w:cs="Times New Roman"/>
          <w:szCs w:val="22"/>
        </w:rPr>
        <w:t>.</w:t>
      </w:r>
    </w:p>
    <w:p w:rsidR="003F4362" w:rsidRPr="005C4F66" w:rsidRDefault="003F4362" w:rsidP="00C72269">
      <w:pPr>
        <w:pStyle w:val="ListParagraph"/>
        <w:numPr>
          <w:ilvl w:val="0"/>
          <w:numId w:val="21"/>
        </w:numPr>
        <w:jc w:val="both"/>
        <w:rPr>
          <w:rFonts w:ascii="Times New Roman" w:hAnsi="Times New Roman" w:cs="Times New Roman"/>
          <w:szCs w:val="22"/>
        </w:rPr>
      </w:pPr>
      <w:r w:rsidRPr="005C4F66">
        <w:rPr>
          <w:rFonts w:ascii="Times New Roman" w:hAnsi="Times New Roman" w:cs="Times New Roman"/>
          <w:szCs w:val="22"/>
        </w:rPr>
        <w:t>The issues of polygamy should be included in the report</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Female Community health Volunteer (female)</w:t>
      </w:r>
    </w:p>
    <w:p w:rsidR="003F4362" w:rsidRPr="005C4F66" w:rsidRDefault="003F4362" w:rsidP="00C72269">
      <w:pPr>
        <w:pStyle w:val="ListParagraph"/>
        <w:numPr>
          <w:ilvl w:val="0"/>
          <w:numId w:val="22"/>
        </w:numPr>
        <w:jc w:val="both"/>
        <w:rPr>
          <w:rFonts w:ascii="Times New Roman" w:hAnsi="Times New Roman" w:cs="Times New Roman"/>
          <w:szCs w:val="22"/>
        </w:rPr>
      </w:pPr>
      <w:r w:rsidRPr="005C4F66">
        <w:rPr>
          <w:rFonts w:ascii="Times New Roman" w:hAnsi="Times New Roman" w:cs="Times New Roman"/>
          <w:szCs w:val="22"/>
        </w:rPr>
        <w:t xml:space="preserve">NHRIs </w:t>
      </w:r>
      <w:r w:rsidR="00533007">
        <w:rPr>
          <w:rFonts w:ascii="Times New Roman" w:hAnsi="Times New Roman" w:cs="Times New Roman"/>
          <w:szCs w:val="22"/>
        </w:rPr>
        <w:t>do not have</w:t>
      </w:r>
      <w:r w:rsidRPr="005C4F66">
        <w:rPr>
          <w:rFonts w:ascii="Times New Roman" w:hAnsi="Times New Roman" w:cs="Times New Roman"/>
          <w:szCs w:val="22"/>
        </w:rPr>
        <w:t xml:space="preserve"> enough financial and human resources.</w:t>
      </w:r>
    </w:p>
    <w:p w:rsidR="003F4362" w:rsidRPr="005C4F66" w:rsidRDefault="003F4362" w:rsidP="00C72269">
      <w:pPr>
        <w:pStyle w:val="ListParagraph"/>
        <w:numPr>
          <w:ilvl w:val="0"/>
          <w:numId w:val="22"/>
        </w:numPr>
        <w:jc w:val="both"/>
        <w:rPr>
          <w:rFonts w:ascii="Times New Roman" w:hAnsi="Times New Roman" w:cs="Times New Roman"/>
          <w:szCs w:val="22"/>
        </w:rPr>
      </w:pPr>
      <w:r w:rsidRPr="005C4F66">
        <w:rPr>
          <w:rFonts w:ascii="Times New Roman" w:hAnsi="Times New Roman" w:cs="Times New Roman"/>
          <w:szCs w:val="22"/>
        </w:rPr>
        <w:t>The NWC’s mechanism mentioned in the report is not present and functional in this region</w:t>
      </w:r>
    </w:p>
    <w:p w:rsidR="003F4362" w:rsidRPr="005C4F66" w:rsidRDefault="003F4362" w:rsidP="00C72269">
      <w:pPr>
        <w:pStyle w:val="ListParagraph"/>
        <w:numPr>
          <w:ilvl w:val="0"/>
          <w:numId w:val="22"/>
        </w:numPr>
        <w:jc w:val="both"/>
        <w:rPr>
          <w:rFonts w:ascii="Times New Roman" w:hAnsi="Times New Roman" w:cs="Times New Roman"/>
          <w:szCs w:val="22"/>
        </w:rPr>
      </w:pPr>
      <w:r w:rsidRPr="005C4F66">
        <w:rPr>
          <w:rFonts w:ascii="Times New Roman" w:hAnsi="Times New Roman" w:cs="Times New Roman"/>
          <w:szCs w:val="22"/>
        </w:rPr>
        <w:t xml:space="preserve">The issues of landless, victims of natural disaster </w:t>
      </w:r>
      <w:r w:rsidR="00533007">
        <w:rPr>
          <w:rFonts w:ascii="Times New Roman" w:hAnsi="Times New Roman" w:cs="Times New Roman"/>
          <w:szCs w:val="22"/>
        </w:rPr>
        <w:t>are</w:t>
      </w:r>
      <w:r w:rsidR="00533007" w:rsidRPr="005C4F66">
        <w:rPr>
          <w:rFonts w:ascii="Times New Roman" w:hAnsi="Times New Roman" w:cs="Times New Roman"/>
          <w:szCs w:val="22"/>
        </w:rPr>
        <w:t xml:space="preserve"> </w:t>
      </w:r>
      <w:r w:rsidRPr="005C4F66">
        <w:rPr>
          <w:rFonts w:ascii="Times New Roman" w:hAnsi="Times New Roman" w:cs="Times New Roman"/>
          <w:szCs w:val="22"/>
        </w:rPr>
        <w:t>not mentioned in the report</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Conflict victim (female)</w:t>
      </w:r>
    </w:p>
    <w:p w:rsidR="003F4362" w:rsidRPr="005C4F66" w:rsidRDefault="003F4362" w:rsidP="00C72269">
      <w:pPr>
        <w:pStyle w:val="ListParagraph"/>
        <w:numPr>
          <w:ilvl w:val="0"/>
          <w:numId w:val="23"/>
        </w:numPr>
        <w:jc w:val="both"/>
        <w:rPr>
          <w:rFonts w:ascii="Times New Roman" w:hAnsi="Times New Roman" w:cs="Times New Roman"/>
          <w:szCs w:val="22"/>
        </w:rPr>
      </w:pPr>
      <w:r w:rsidRPr="005C4F66">
        <w:rPr>
          <w:rFonts w:ascii="Times New Roman" w:hAnsi="Times New Roman" w:cs="Times New Roman"/>
          <w:szCs w:val="22"/>
        </w:rPr>
        <w:t>The TRC Act doesn’t meet the international standard and it follows the give and take politics between the political parties. The provision for returning confiscated land is not mentioned in the Act – the land is still not returned to the owners. There are provisions for amnesty in serious violation of human rights</w:t>
      </w:r>
      <w:r w:rsidR="001214EA">
        <w:rPr>
          <w:rFonts w:ascii="Times New Roman" w:hAnsi="Times New Roman" w:cs="Times New Roman"/>
          <w:szCs w:val="22"/>
        </w:rPr>
        <w:t>.</w:t>
      </w:r>
      <w:r w:rsidRPr="005C4F66">
        <w:rPr>
          <w:rFonts w:ascii="Times New Roman" w:hAnsi="Times New Roman" w:cs="Times New Roman"/>
          <w:szCs w:val="22"/>
        </w:rPr>
        <w:t xml:space="preserve"> </w:t>
      </w:r>
    </w:p>
    <w:p w:rsidR="003F4362" w:rsidRPr="005C4F66" w:rsidRDefault="003F4362" w:rsidP="00C72269">
      <w:pPr>
        <w:pStyle w:val="ListParagraph"/>
        <w:numPr>
          <w:ilvl w:val="0"/>
          <w:numId w:val="23"/>
        </w:numPr>
        <w:jc w:val="both"/>
        <w:rPr>
          <w:rFonts w:ascii="Times New Roman" w:hAnsi="Times New Roman" w:cs="Times New Roman"/>
          <w:szCs w:val="22"/>
        </w:rPr>
      </w:pPr>
      <w:r w:rsidRPr="005C4F66">
        <w:rPr>
          <w:rFonts w:ascii="Times New Roman" w:hAnsi="Times New Roman" w:cs="Times New Roman"/>
          <w:szCs w:val="22"/>
        </w:rPr>
        <w:t>The government should work against impunity as per the Supreme Court</w:t>
      </w:r>
      <w:r w:rsidR="001214EA">
        <w:rPr>
          <w:rFonts w:ascii="Times New Roman" w:hAnsi="Times New Roman" w:cs="Times New Roman"/>
          <w:szCs w:val="22"/>
        </w:rPr>
        <w:t>'s</w:t>
      </w:r>
      <w:r w:rsidRPr="005C4F66">
        <w:rPr>
          <w:rFonts w:ascii="Times New Roman" w:hAnsi="Times New Roman" w:cs="Times New Roman"/>
          <w:szCs w:val="22"/>
        </w:rPr>
        <w:t xml:space="preserve"> decision</w:t>
      </w:r>
      <w:r w:rsidR="001214EA">
        <w:rPr>
          <w:rFonts w:ascii="Times New Roman" w:hAnsi="Times New Roman" w:cs="Times New Roman"/>
          <w:szCs w:val="22"/>
        </w:rPr>
        <w:t>.</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PWDs Coordination Committee (male)</w:t>
      </w:r>
    </w:p>
    <w:p w:rsidR="003F4362" w:rsidRPr="005C4F66" w:rsidRDefault="003F4362" w:rsidP="00C72269">
      <w:pPr>
        <w:pStyle w:val="ListParagraph"/>
        <w:numPr>
          <w:ilvl w:val="0"/>
          <w:numId w:val="24"/>
        </w:numPr>
        <w:jc w:val="both"/>
        <w:rPr>
          <w:rFonts w:ascii="Times New Roman" w:hAnsi="Times New Roman" w:cs="Times New Roman"/>
          <w:szCs w:val="22"/>
        </w:rPr>
      </w:pPr>
      <w:r w:rsidRPr="005C4F66">
        <w:rPr>
          <w:rFonts w:ascii="Times New Roman" w:hAnsi="Times New Roman" w:cs="Times New Roman"/>
          <w:szCs w:val="22"/>
        </w:rPr>
        <w:t xml:space="preserve">The provisions for PWDs are not implemented properly. The provisions for education, health care, employment, transportation are not implemented properly and </w:t>
      </w:r>
      <w:r w:rsidR="001214EA">
        <w:rPr>
          <w:rFonts w:ascii="Times New Roman" w:hAnsi="Times New Roman" w:cs="Times New Roman"/>
          <w:szCs w:val="22"/>
        </w:rPr>
        <w:t>thier</w:t>
      </w:r>
      <w:r w:rsidR="001214EA" w:rsidRPr="005C4F66">
        <w:rPr>
          <w:rFonts w:ascii="Times New Roman" w:hAnsi="Times New Roman" w:cs="Times New Roman"/>
          <w:szCs w:val="22"/>
        </w:rPr>
        <w:t xml:space="preserve"> </w:t>
      </w:r>
      <w:r w:rsidRPr="005C4F66">
        <w:rPr>
          <w:rFonts w:ascii="Times New Roman" w:hAnsi="Times New Roman" w:cs="Times New Roman"/>
          <w:szCs w:val="22"/>
        </w:rPr>
        <w:t>status is not reviewed in the report.</w:t>
      </w:r>
    </w:p>
    <w:p w:rsidR="003F4362" w:rsidRPr="005C4F66" w:rsidRDefault="003F4362" w:rsidP="00C72269">
      <w:pPr>
        <w:pStyle w:val="ListParagraph"/>
        <w:numPr>
          <w:ilvl w:val="0"/>
          <w:numId w:val="24"/>
        </w:numPr>
        <w:jc w:val="both"/>
        <w:rPr>
          <w:rFonts w:ascii="Times New Roman" w:hAnsi="Times New Roman" w:cs="Times New Roman"/>
          <w:szCs w:val="22"/>
        </w:rPr>
      </w:pPr>
      <w:r w:rsidRPr="005C4F66">
        <w:rPr>
          <w:rFonts w:ascii="Times New Roman" w:hAnsi="Times New Roman" w:cs="Times New Roman"/>
          <w:szCs w:val="22"/>
        </w:rPr>
        <w:t>Most of the programs provisioned/planned for the welfare of the PWDs lack implementation.</w:t>
      </w:r>
    </w:p>
    <w:p w:rsidR="003F4362" w:rsidRPr="005C4F66" w:rsidRDefault="003F4362" w:rsidP="00C72269">
      <w:pPr>
        <w:pStyle w:val="ListParagraph"/>
        <w:numPr>
          <w:ilvl w:val="0"/>
          <w:numId w:val="24"/>
        </w:numPr>
        <w:jc w:val="both"/>
        <w:rPr>
          <w:rFonts w:ascii="Times New Roman" w:hAnsi="Times New Roman" w:cs="Times New Roman"/>
          <w:szCs w:val="22"/>
        </w:rPr>
      </w:pPr>
      <w:r w:rsidRPr="005C4F66">
        <w:rPr>
          <w:rFonts w:ascii="Times New Roman" w:hAnsi="Times New Roman" w:cs="Times New Roman"/>
          <w:szCs w:val="22"/>
        </w:rPr>
        <w:t>There is lack of representation of PWDs in the CA and other state organs.</w:t>
      </w:r>
    </w:p>
    <w:p w:rsidR="003F4362" w:rsidRPr="005C4F66" w:rsidRDefault="003F4362" w:rsidP="00C72269">
      <w:pPr>
        <w:pStyle w:val="ListParagraph"/>
        <w:numPr>
          <w:ilvl w:val="0"/>
          <w:numId w:val="24"/>
        </w:numPr>
        <w:jc w:val="both"/>
        <w:rPr>
          <w:rFonts w:ascii="Times New Roman" w:hAnsi="Times New Roman" w:cs="Times New Roman"/>
          <w:szCs w:val="22"/>
        </w:rPr>
      </w:pPr>
      <w:r w:rsidRPr="005C4F66">
        <w:rPr>
          <w:rFonts w:ascii="Times New Roman" w:hAnsi="Times New Roman" w:cs="Times New Roman"/>
          <w:szCs w:val="22"/>
        </w:rPr>
        <w:t>The mechanisms of PWDs mentioned in the report (from central to grassroots) are not functional</w:t>
      </w:r>
    </w:p>
    <w:p w:rsidR="003F4362" w:rsidRPr="005C4F66" w:rsidRDefault="003F4362" w:rsidP="00C72269">
      <w:pPr>
        <w:pStyle w:val="ListParagraph"/>
        <w:numPr>
          <w:ilvl w:val="0"/>
          <w:numId w:val="24"/>
        </w:numPr>
        <w:jc w:val="both"/>
        <w:rPr>
          <w:rFonts w:ascii="Times New Roman" w:hAnsi="Times New Roman" w:cs="Times New Roman"/>
          <w:szCs w:val="22"/>
        </w:rPr>
      </w:pPr>
      <w:r w:rsidRPr="005C4F66">
        <w:rPr>
          <w:rFonts w:ascii="Times New Roman" w:hAnsi="Times New Roman" w:cs="Times New Roman"/>
          <w:szCs w:val="22"/>
        </w:rPr>
        <w:t>The allowances provided to PWDs are minimal and not enough for their survival</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Women Human Rights Defender (female)</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The enactment of several laws, policies, strategies and programs is commendable. However, there is lack of system of follow-up and monitoring to evaluate the implementation status and to know the reasons. Hence, the report should mention the reasons for weak implementation status of the enacted laws, policies and programs.</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w:t>
      </w:r>
      <w:r w:rsidR="001214EA">
        <w:rPr>
          <w:rFonts w:ascii="Times New Roman" w:hAnsi="Times New Roman" w:cs="Times New Roman"/>
          <w:szCs w:val="22"/>
        </w:rPr>
        <w:t xml:space="preserve"> The problem of child labour is rampant and the rehabilitation is inadequate.</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The rehabilitation center</w:t>
      </w:r>
      <w:r w:rsidR="001214EA">
        <w:rPr>
          <w:rFonts w:ascii="Times New Roman" w:hAnsi="Times New Roman" w:cs="Times New Roman"/>
          <w:szCs w:val="22"/>
        </w:rPr>
        <w:t>s</w:t>
      </w:r>
      <w:r w:rsidRPr="005C4F66">
        <w:rPr>
          <w:rFonts w:ascii="Times New Roman" w:hAnsi="Times New Roman" w:cs="Times New Roman"/>
          <w:szCs w:val="22"/>
        </w:rPr>
        <w:t>/home</w:t>
      </w:r>
      <w:r w:rsidR="001214EA">
        <w:rPr>
          <w:rFonts w:ascii="Times New Roman" w:hAnsi="Times New Roman" w:cs="Times New Roman"/>
          <w:szCs w:val="22"/>
        </w:rPr>
        <w:t>s</w:t>
      </w:r>
      <w:r w:rsidRPr="005C4F66">
        <w:rPr>
          <w:rFonts w:ascii="Times New Roman" w:hAnsi="Times New Roman" w:cs="Times New Roman"/>
          <w:szCs w:val="22"/>
        </w:rPr>
        <w:t xml:space="preserve"> lack budget and human resources</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Migrant labour are having multiple problems/issues and there is even a problem of human trafficking</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Data on domestic violence cases and court decisions should be mentioned to reflect the progress. Social security for the victims of domestic violence should be ensured and the trend of forced mutual agreement should be stopped.</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District Court representative (male)</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The government should emphasize in implementation of the legal provisions, court decisions and programs.</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The residents of Jogbudha are victimized due to flood and landslide every year and their rights to life have been threatened.</w:t>
      </w:r>
    </w:p>
    <w:p w:rsidR="003F4362" w:rsidRPr="005C4F66" w:rsidRDefault="003F4362" w:rsidP="00C72269">
      <w:pPr>
        <w:pStyle w:val="ListParagraph"/>
        <w:numPr>
          <w:ilvl w:val="0"/>
          <w:numId w:val="25"/>
        </w:numPr>
        <w:jc w:val="both"/>
        <w:rPr>
          <w:rFonts w:ascii="Times New Roman" w:hAnsi="Times New Roman" w:cs="Times New Roman"/>
          <w:szCs w:val="22"/>
        </w:rPr>
      </w:pPr>
      <w:r w:rsidRPr="005C4F66">
        <w:rPr>
          <w:rFonts w:ascii="Times New Roman" w:hAnsi="Times New Roman" w:cs="Times New Roman"/>
          <w:szCs w:val="22"/>
        </w:rPr>
        <w:t>The report should reflect and represent the aspirations of all</w:t>
      </w:r>
      <w:r w:rsidR="001214EA">
        <w:rPr>
          <w:rFonts w:ascii="Times New Roman" w:hAnsi="Times New Roman" w:cs="Times New Roman"/>
          <w:szCs w:val="22"/>
        </w:rPr>
        <w:t xml:space="preserve"> including those of</w:t>
      </w:r>
      <w:r w:rsidR="001214EA" w:rsidRPr="005C4F66">
        <w:rPr>
          <w:rFonts w:ascii="Times New Roman" w:hAnsi="Times New Roman" w:cs="Times New Roman"/>
          <w:szCs w:val="22"/>
        </w:rPr>
        <w:t xml:space="preserve"> </w:t>
      </w:r>
      <w:r w:rsidRPr="005C4F66">
        <w:rPr>
          <w:rFonts w:ascii="Times New Roman" w:hAnsi="Times New Roman" w:cs="Times New Roman"/>
          <w:szCs w:val="22"/>
        </w:rPr>
        <w:t xml:space="preserve">women, Dalit, Chhaupadi. </w:t>
      </w:r>
    </w:p>
    <w:p w:rsidR="003F4362" w:rsidRPr="005C4F66" w:rsidRDefault="003F4362"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Closing Session:</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Chief District Officer, Kailali</w:t>
      </w:r>
    </w:p>
    <w:p w:rsidR="003F4362" w:rsidRPr="005C4F66" w:rsidRDefault="003F4362" w:rsidP="00C72269">
      <w:pPr>
        <w:pStyle w:val="ListParagraph"/>
        <w:numPr>
          <w:ilvl w:val="0"/>
          <w:numId w:val="26"/>
        </w:numPr>
        <w:jc w:val="both"/>
        <w:rPr>
          <w:rFonts w:ascii="Times New Roman" w:hAnsi="Times New Roman" w:cs="Times New Roman"/>
          <w:szCs w:val="22"/>
        </w:rPr>
      </w:pPr>
      <w:r w:rsidRPr="005C4F66">
        <w:rPr>
          <w:rFonts w:ascii="Times New Roman" w:hAnsi="Times New Roman" w:cs="Times New Roman"/>
          <w:szCs w:val="22"/>
        </w:rPr>
        <w:t>Nepal has been</w:t>
      </w:r>
      <w:r w:rsidR="001214EA">
        <w:rPr>
          <w:rFonts w:ascii="Times New Roman" w:hAnsi="Times New Roman" w:cs="Times New Roman"/>
          <w:szCs w:val="22"/>
        </w:rPr>
        <w:t xml:space="preserve"> progressing</w:t>
      </w:r>
      <w:r w:rsidRPr="005C4F66">
        <w:rPr>
          <w:rFonts w:ascii="Times New Roman" w:hAnsi="Times New Roman" w:cs="Times New Roman"/>
          <w:szCs w:val="22"/>
        </w:rPr>
        <w:t xml:space="preserve"> in achieving Millennium Development Goals (MDGs) and poverty reduction goals. The report should reflect the achievement in MDGs.</w:t>
      </w:r>
    </w:p>
    <w:p w:rsidR="003F4362" w:rsidRPr="005C4F66" w:rsidRDefault="003F4362" w:rsidP="00C72269">
      <w:pPr>
        <w:pStyle w:val="ListParagraph"/>
        <w:numPr>
          <w:ilvl w:val="0"/>
          <w:numId w:val="26"/>
        </w:numPr>
        <w:jc w:val="both"/>
        <w:rPr>
          <w:rFonts w:ascii="Times New Roman" w:hAnsi="Times New Roman" w:cs="Times New Roman"/>
          <w:szCs w:val="22"/>
        </w:rPr>
      </w:pPr>
      <w:r w:rsidRPr="005C4F66">
        <w:rPr>
          <w:rFonts w:ascii="Times New Roman" w:hAnsi="Times New Roman" w:cs="Times New Roman"/>
          <w:szCs w:val="22"/>
        </w:rPr>
        <w:t>The report should highlight the progress made towards poverty alleviation.</w:t>
      </w:r>
    </w:p>
    <w:p w:rsidR="003F4362" w:rsidRPr="005C4F66" w:rsidRDefault="003F4362" w:rsidP="00C72269">
      <w:pPr>
        <w:pStyle w:val="ListParagraph"/>
        <w:numPr>
          <w:ilvl w:val="0"/>
          <w:numId w:val="26"/>
        </w:numPr>
        <w:jc w:val="both"/>
        <w:rPr>
          <w:rFonts w:ascii="Times New Roman" w:hAnsi="Times New Roman" w:cs="Times New Roman"/>
          <w:szCs w:val="22"/>
        </w:rPr>
      </w:pPr>
      <w:r w:rsidRPr="005C4F66">
        <w:rPr>
          <w:rFonts w:ascii="Times New Roman" w:hAnsi="Times New Roman" w:cs="Times New Roman"/>
          <w:szCs w:val="22"/>
        </w:rPr>
        <w:t>The report should also mention the implementation status on Nepal’s goal to graduate from the least developed country to a developing country.</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District Judge, District Court, Kailali</w:t>
      </w:r>
    </w:p>
    <w:p w:rsidR="003F4362" w:rsidRPr="005C4F66" w:rsidRDefault="003F4362" w:rsidP="00C72269">
      <w:pPr>
        <w:pStyle w:val="ListParagraph"/>
        <w:numPr>
          <w:ilvl w:val="0"/>
          <w:numId w:val="27"/>
        </w:numPr>
        <w:jc w:val="both"/>
        <w:rPr>
          <w:rFonts w:ascii="Times New Roman" w:hAnsi="Times New Roman" w:cs="Times New Roman"/>
          <w:szCs w:val="22"/>
        </w:rPr>
      </w:pPr>
      <w:r w:rsidRPr="005C4F66">
        <w:rPr>
          <w:rFonts w:ascii="Times New Roman" w:hAnsi="Times New Roman" w:cs="Times New Roman"/>
          <w:szCs w:val="22"/>
        </w:rPr>
        <w:t>The process of consultation at the regional level to collect suggestions from broader stakeholders is commendable</w:t>
      </w:r>
      <w:r w:rsidR="00AF3F5F">
        <w:rPr>
          <w:rFonts w:ascii="Times New Roman" w:hAnsi="Times New Roman" w:cs="Times New Roman"/>
          <w:szCs w:val="22"/>
        </w:rPr>
        <w:t>.</w:t>
      </w:r>
    </w:p>
    <w:p w:rsidR="003F4362" w:rsidRPr="005C4F66" w:rsidRDefault="003F4362" w:rsidP="00C72269">
      <w:pPr>
        <w:pStyle w:val="ListParagraph"/>
        <w:numPr>
          <w:ilvl w:val="0"/>
          <w:numId w:val="27"/>
        </w:numPr>
        <w:jc w:val="both"/>
        <w:rPr>
          <w:rFonts w:ascii="Times New Roman" w:hAnsi="Times New Roman" w:cs="Times New Roman"/>
          <w:szCs w:val="22"/>
        </w:rPr>
      </w:pPr>
      <w:r w:rsidRPr="005C4F66">
        <w:rPr>
          <w:rFonts w:ascii="Times New Roman" w:hAnsi="Times New Roman" w:cs="Times New Roman"/>
          <w:szCs w:val="22"/>
        </w:rPr>
        <w:t>There are many safeguards for the enjoyment of civil and political rights and ESC rights. However, the implementation aspects is little weak.</w:t>
      </w:r>
    </w:p>
    <w:p w:rsidR="003F4362" w:rsidRPr="005C4F66" w:rsidRDefault="003F4362" w:rsidP="00C72269">
      <w:pPr>
        <w:pStyle w:val="ListParagraph"/>
        <w:numPr>
          <w:ilvl w:val="0"/>
          <w:numId w:val="27"/>
        </w:numPr>
        <w:jc w:val="both"/>
        <w:rPr>
          <w:rFonts w:ascii="Times New Roman" w:hAnsi="Times New Roman" w:cs="Times New Roman"/>
          <w:szCs w:val="22"/>
        </w:rPr>
      </w:pPr>
      <w:r w:rsidRPr="005C4F66">
        <w:rPr>
          <w:rFonts w:ascii="Times New Roman" w:hAnsi="Times New Roman" w:cs="Times New Roman"/>
          <w:szCs w:val="22"/>
        </w:rPr>
        <w:t>The report should reflect the issues of the far-western region, such as: food security, health care facilities. The report should include issues on employment</w:t>
      </w:r>
      <w:r w:rsidR="00AF3F5F">
        <w:rPr>
          <w:rFonts w:ascii="Times New Roman" w:hAnsi="Times New Roman" w:cs="Times New Roman"/>
          <w:szCs w:val="22"/>
        </w:rPr>
        <w:t>.</w:t>
      </w:r>
    </w:p>
    <w:p w:rsidR="003F4362" w:rsidRPr="005C4F66" w:rsidRDefault="003F4362" w:rsidP="00C72269">
      <w:pPr>
        <w:pStyle w:val="ListParagraph"/>
        <w:numPr>
          <w:ilvl w:val="0"/>
          <w:numId w:val="27"/>
        </w:numPr>
        <w:jc w:val="both"/>
        <w:rPr>
          <w:rFonts w:ascii="Times New Roman" w:hAnsi="Times New Roman" w:cs="Times New Roman"/>
          <w:szCs w:val="22"/>
        </w:rPr>
      </w:pPr>
      <w:r w:rsidRPr="005C4F66">
        <w:rPr>
          <w:rFonts w:ascii="Times New Roman" w:hAnsi="Times New Roman" w:cs="Times New Roman"/>
          <w:szCs w:val="22"/>
        </w:rPr>
        <w:t>There is a need to establish child correction home and rehabilitation center in this region</w:t>
      </w:r>
    </w:p>
    <w:p w:rsidR="003F4362" w:rsidRPr="005C4F66" w:rsidRDefault="003F4362"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Secretary (Law), OPMCM</w:t>
      </w:r>
    </w:p>
    <w:p w:rsidR="003F4362" w:rsidRPr="005C4F66" w:rsidRDefault="003F4362"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This consultation has been organized to get the broader inputs for the preparation of UPR second report. This is also a review on the previous recommendation, whether we are going behind or going ahead.</w:t>
      </w:r>
    </w:p>
    <w:p w:rsidR="003F4362" w:rsidRPr="005C4F66" w:rsidRDefault="003F4362"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We cannot include every detail in the report as there is a word limitation. Hence, we would include your suggestions in the annex of the report.</w:t>
      </w:r>
    </w:p>
    <w:p w:rsidR="003F4362" w:rsidRPr="005C4F66" w:rsidRDefault="003F4362"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The government is not providing wrong information; rather it is seen due to differences in thinking. We are in this consultation process in order to collect your opinion and suggestions.</w:t>
      </w:r>
    </w:p>
    <w:p w:rsidR="003F4362" w:rsidRPr="005C4F66" w:rsidRDefault="003F4362"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Since, the country is still in transition, there are many challenges in implementation of the laws. policies and programs</w:t>
      </w:r>
    </w:p>
    <w:p w:rsidR="003F4362" w:rsidRPr="005C4F66" w:rsidRDefault="003F4362"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We are committed and the government is effortful and we are heading towards positive direction, though many things are still not accomplished.</w:t>
      </w:r>
    </w:p>
    <w:p w:rsidR="003F4362" w:rsidRPr="005C4F66" w:rsidRDefault="003F4362"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We are continuously engaged with the UN and international mechanisms and we are implementing UPR recommendations.</w:t>
      </w:r>
    </w:p>
    <w:p w:rsidR="003F4362" w:rsidRPr="005C4F66" w:rsidRDefault="003F4362" w:rsidP="00C72269">
      <w:pPr>
        <w:pStyle w:val="ListParagraph"/>
        <w:numPr>
          <w:ilvl w:val="0"/>
          <w:numId w:val="15"/>
        </w:numPr>
        <w:jc w:val="both"/>
        <w:rPr>
          <w:rFonts w:ascii="Times New Roman" w:hAnsi="Times New Roman" w:cs="Times New Roman"/>
          <w:szCs w:val="22"/>
        </w:rPr>
      </w:pPr>
      <w:r w:rsidRPr="005C4F66">
        <w:rPr>
          <w:rFonts w:ascii="Times New Roman" w:hAnsi="Times New Roman" w:cs="Times New Roman"/>
          <w:szCs w:val="22"/>
        </w:rPr>
        <w:t>We would organize consultation in this zero draft in regional level and than at the national level in Kathmandu to give it a final shape.</w:t>
      </w:r>
    </w:p>
    <w:p w:rsidR="003F4362" w:rsidRPr="005C4F66" w:rsidRDefault="003F4362" w:rsidP="00C72269">
      <w:pPr>
        <w:pStyle w:val="ListParagraph"/>
        <w:jc w:val="both"/>
        <w:rPr>
          <w:rFonts w:ascii="Times New Roman" w:hAnsi="Times New Roman" w:cs="Times New Roman"/>
          <w:b/>
          <w:bCs/>
          <w:szCs w:val="22"/>
        </w:rPr>
      </w:pPr>
    </w:p>
    <w:p w:rsidR="00EF6DDF" w:rsidRPr="005C4F66" w:rsidRDefault="00EF6DDF" w:rsidP="00C72269">
      <w:pPr>
        <w:pStyle w:val="ListParagraph"/>
        <w:numPr>
          <w:ilvl w:val="0"/>
          <w:numId w:val="2"/>
        </w:numPr>
        <w:jc w:val="both"/>
        <w:rPr>
          <w:rFonts w:ascii="Times New Roman" w:hAnsi="Times New Roman" w:cs="Times New Roman"/>
          <w:b/>
          <w:bCs/>
          <w:szCs w:val="22"/>
        </w:rPr>
      </w:pPr>
      <w:r w:rsidRPr="005C4F66">
        <w:rPr>
          <w:rFonts w:ascii="Times New Roman" w:hAnsi="Times New Roman" w:cs="Times New Roman"/>
          <w:b/>
          <w:bCs/>
          <w:szCs w:val="22"/>
        </w:rPr>
        <w:t>Proceeding Report on Regional consultation on UPR zero draft report for the preparation of 2</w:t>
      </w:r>
      <w:r w:rsidRPr="005C4F66">
        <w:rPr>
          <w:rFonts w:ascii="Times New Roman" w:hAnsi="Times New Roman" w:cs="Times New Roman"/>
          <w:b/>
          <w:bCs/>
          <w:szCs w:val="22"/>
          <w:vertAlign w:val="superscript"/>
        </w:rPr>
        <w:t>nd</w:t>
      </w:r>
      <w:r w:rsidRPr="005C4F66">
        <w:rPr>
          <w:rFonts w:ascii="Times New Roman" w:hAnsi="Times New Roman" w:cs="Times New Roman"/>
          <w:b/>
          <w:bCs/>
          <w:szCs w:val="22"/>
        </w:rPr>
        <w:t xml:space="preserve"> National Report on UPR, Pokhara, 18 February 2015</w:t>
      </w:r>
    </w:p>
    <w:p w:rsidR="00EF6DDF" w:rsidRPr="005C4F66" w:rsidRDefault="00EF6DDF" w:rsidP="00C72269">
      <w:pPr>
        <w:jc w:val="both"/>
        <w:rPr>
          <w:rFonts w:ascii="Times New Roman" w:hAnsi="Times New Roman" w:cs="Times New Roman"/>
          <w:sz w:val="22"/>
          <w:szCs w:val="22"/>
        </w:rPr>
      </w:pPr>
      <w:r w:rsidRPr="005C4F66">
        <w:rPr>
          <w:rFonts w:ascii="Times New Roman" w:hAnsi="Times New Roman" w:cs="Times New Roman"/>
          <w:sz w:val="22"/>
          <w:szCs w:val="22"/>
        </w:rPr>
        <w:t>The program was locally coordinated by the District Administration Office where a total of 151 participants representing different government agencies, courts, security forces, NHRC, civil society, NGOs, human rights defenders, women human rights defenders, conflict victims, journalists participated in the program. The participants were provided with the draft UPR report and its summary in Nepali as reference materials for the consultation and comments.</w:t>
      </w:r>
    </w:p>
    <w:p w:rsidR="00EF6DDF" w:rsidRPr="005C4F66" w:rsidRDefault="00EF6DDF" w:rsidP="00C72269">
      <w:pPr>
        <w:jc w:val="both"/>
        <w:rPr>
          <w:rFonts w:ascii="Times New Roman" w:hAnsi="Times New Roman" w:cs="Times New Roman"/>
          <w:sz w:val="22"/>
          <w:szCs w:val="22"/>
        </w:rPr>
      </w:pPr>
    </w:p>
    <w:p w:rsidR="00EF6DDF" w:rsidRPr="005C4F66" w:rsidRDefault="00EF6DDF" w:rsidP="00C72269">
      <w:pPr>
        <w:jc w:val="both"/>
        <w:rPr>
          <w:rFonts w:ascii="Times New Roman" w:hAnsi="Times New Roman" w:cs="Times New Roman"/>
          <w:sz w:val="22"/>
          <w:szCs w:val="22"/>
        </w:rPr>
      </w:pPr>
      <w:r w:rsidRPr="005C4F66">
        <w:rPr>
          <w:rFonts w:ascii="Times New Roman" w:hAnsi="Times New Roman" w:cs="Times New Roman"/>
          <w:sz w:val="22"/>
          <w:szCs w:val="22"/>
        </w:rPr>
        <w:t>Secretary, OPMCM Chaired the Consultation where, Joint Secretary of OPMCM presented the zero draft prepared by the inter-ministerial UPR Committee in Nepali language. After the presentation of the zero draft, the floor was opened for wider discussion on the draft and for providing comments and inputs on the draft. The program was facilitated by Under Secretary of the OPMCM.</w:t>
      </w:r>
    </w:p>
    <w:p w:rsidR="00EF6DDF" w:rsidRPr="005C4F66" w:rsidRDefault="00EF6DDF" w:rsidP="00C72269">
      <w:pPr>
        <w:jc w:val="both"/>
        <w:rPr>
          <w:rFonts w:ascii="Times New Roman" w:hAnsi="Times New Roman" w:cs="Times New Roman"/>
          <w:sz w:val="22"/>
          <w:szCs w:val="22"/>
        </w:rPr>
      </w:pPr>
    </w:p>
    <w:p w:rsidR="00EF6DDF" w:rsidRPr="005C4F66" w:rsidRDefault="00EF6DDF"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During the open floor discussion, participants, specially the representatives from NGOs, human rights defenders, women human rights defenders, conflict victims, journalists and government officials participated in the interaction and shared their concerns, provided suggestions in the format of the report and themes/data/progress status raised in the report. </w:t>
      </w:r>
    </w:p>
    <w:p w:rsidR="00EF6DDF" w:rsidRPr="005C4F66" w:rsidRDefault="00EF6DDF" w:rsidP="00C72269">
      <w:pPr>
        <w:jc w:val="both"/>
        <w:rPr>
          <w:rFonts w:ascii="Times New Roman" w:hAnsi="Times New Roman" w:cs="Times New Roman"/>
          <w:sz w:val="22"/>
          <w:szCs w:val="22"/>
        </w:rPr>
      </w:pPr>
    </w:p>
    <w:p w:rsidR="00EF6DDF" w:rsidRPr="005C4F66" w:rsidRDefault="00EF6DDF" w:rsidP="00C72269">
      <w:pPr>
        <w:jc w:val="both"/>
        <w:rPr>
          <w:rFonts w:ascii="Times New Roman" w:hAnsi="Times New Roman" w:cs="Times New Roman"/>
          <w:sz w:val="22"/>
          <w:szCs w:val="22"/>
        </w:rPr>
      </w:pPr>
      <w:r w:rsidRPr="005C4F66">
        <w:rPr>
          <w:rFonts w:ascii="Times New Roman" w:hAnsi="Times New Roman" w:cs="Times New Roman"/>
          <w:sz w:val="22"/>
          <w:szCs w:val="22"/>
        </w:rPr>
        <w:t>In the Closing session, the Chief District Officer, Regional Administrator and Chief Judge of the Appellate Court addressed the program. The program was concluded with the Concluding remarks by the program Chair.</w:t>
      </w:r>
    </w:p>
    <w:p w:rsidR="00EF6DDF" w:rsidRPr="005C4F66" w:rsidRDefault="00EF6DDF" w:rsidP="00C72269">
      <w:pPr>
        <w:jc w:val="both"/>
        <w:rPr>
          <w:rFonts w:ascii="Times New Roman" w:hAnsi="Times New Roman" w:cs="Times New Roman"/>
          <w:sz w:val="22"/>
          <w:szCs w:val="22"/>
        </w:rPr>
      </w:pPr>
    </w:p>
    <w:p w:rsidR="00EF6DDF" w:rsidRPr="005C4F66" w:rsidRDefault="00EF6DDF"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The issues raised by participants in the open floor discussion to be considered in the second national report are given below. </w:t>
      </w:r>
    </w:p>
    <w:p w:rsidR="00EF6DDF" w:rsidRPr="005C4F66" w:rsidRDefault="00EF6DDF" w:rsidP="00C72269">
      <w:pPr>
        <w:jc w:val="both"/>
        <w:rPr>
          <w:rFonts w:ascii="Times New Roman" w:hAnsi="Times New Roman" w:cs="Times New Roman"/>
          <w:b/>
          <w:bCs/>
          <w:sz w:val="22"/>
          <w:szCs w:val="22"/>
        </w:rPr>
      </w:pPr>
    </w:p>
    <w:p w:rsidR="00EF6DDF" w:rsidRPr="005C4F66" w:rsidRDefault="00EF6DDF"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Open Floor Discussion:</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NHRC Representative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In the UPR process three different reports are submitted, </w:t>
      </w:r>
      <w:r w:rsidR="00AF3F5F">
        <w:rPr>
          <w:rFonts w:ascii="Times New Roman" w:hAnsi="Times New Roman" w:cs="Times New Roman"/>
          <w:szCs w:val="22"/>
        </w:rPr>
        <w:t>viz</w:t>
      </w:r>
      <w:r w:rsidRPr="005C4F66">
        <w:rPr>
          <w:rFonts w:ascii="Times New Roman" w:hAnsi="Times New Roman" w:cs="Times New Roman"/>
          <w:szCs w:val="22"/>
        </w:rPr>
        <w:t>. National report from the state, CSO report and NHRIs report.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of impunity are not addressed properly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implementation of NHRC’s recommendations is not satisfactory and TRC is not needed to provide compensation to the victims of conflict as per the recommendation of the NHRC.</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Lets work together to minimize differences in different reports to be submitted to the Human Rights Council.</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report is well written as it has shown achievement in enactment of laws, policies, programs. However, there has been weakness in proper implementation of the provisions and programs. </w:t>
      </w:r>
    </w:p>
    <w:p w:rsidR="00EF6DDF" w:rsidRPr="005C4F66" w:rsidRDefault="00AF3F5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Legal action</w:t>
      </w:r>
      <w:r>
        <w:rPr>
          <w:rFonts w:ascii="Times New Roman" w:hAnsi="Times New Roman" w:cs="Times New Roman"/>
          <w:szCs w:val="22"/>
        </w:rPr>
        <w:t xml:space="preserve"> should be taken against t</w:t>
      </w:r>
      <w:r w:rsidR="00EF6DDF" w:rsidRPr="005C4F66">
        <w:rPr>
          <w:rFonts w:ascii="Times New Roman" w:hAnsi="Times New Roman" w:cs="Times New Roman"/>
          <w:szCs w:val="22"/>
        </w:rPr>
        <w:t xml:space="preserve">he perpetrators of human rights violation and NHRC’s recommendations should be seriously and timely implemented. If that </w:t>
      </w:r>
      <w:r>
        <w:rPr>
          <w:rFonts w:ascii="Times New Roman" w:hAnsi="Times New Roman" w:cs="Times New Roman"/>
          <w:szCs w:val="22"/>
        </w:rPr>
        <w:t>happens</w:t>
      </w:r>
      <w:r w:rsidR="00EF6DDF" w:rsidRPr="005C4F66">
        <w:rPr>
          <w:rFonts w:ascii="Times New Roman" w:hAnsi="Times New Roman" w:cs="Times New Roman"/>
          <w:szCs w:val="22"/>
        </w:rPr>
        <w:t>, then the differences between the state report and reports of the NHRIs and CSOs would be minimized.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Among the UPR recommendations, following major issues are not addressed: constitution making, zero tolerance on impunity, criminalization of politics and politics in criminal activities and human rights violations, jail and custody reform, implementation of NHRC’s recommendations, ratification of ICC Rome Statute.</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Government Officer (male)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policies related to natural resources are not</w:t>
      </w:r>
      <w:r w:rsidR="006D087E">
        <w:rPr>
          <w:rFonts w:ascii="Times New Roman" w:hAnsi="Times New Roman" w:cs="Times New Roman"/>
          <w:szCs w:val="22"/>
        </w:rPr>
        <w:t xml:space="preserve"> view</w:t>
      </w:r>
      <w:r w:rsidR="007E798C">
        <w:rPr>
          <w:rFonts w:ascii="Times New Roman" w:hAnsi="Times New Roman" w:cs="Times New Roman"/>
          <w:szCs w:val="22"/>
        </w:rPr>
        <w:t>e</w:t>
      </w:r>
      <w:r w:rsidR="006D087E">
        <w:rPr>
          <w:rFonts w:ascii="Times New Roman" w:hAnsi="Times New Roman" w:cs="Times New Roman"/>
          <w:szCs w:val="22"/>
        </w:rPr>
        <w:t>d in light of</w:t>
      </w:r>
      <w:r w:rsidRPr="005C4F66">
        <w:rPr>
          <w:rFonts w:ascii="Times New Roman" w:hAnsi="Times New Roman" w:cs="Times New Roman"/>
          <w:szCs w:val="22"/>
        </w:rPr>
        <w:t xml:space="preserve"> human rights perspectives</w:t>
      </w:r>
      <w:r w:rsidR="006D087E">
        <w:rPr>
          <w:rFonts w:ascii="Times New Roman" w:hAnsi="Times New Roman" w:cs="Times New Roman"/>
          <w:szCs w:val="22"/>
        </w:rPr>
        <w:t>.</w:t>
      </w:r>
      <w:r w:rsidRPr="005C4F66">
        <w:rPr>
          <w:rFonts w:ascii="Times New Roman" w:hAnsi="Times New Roman" w:cs="Times New Roman"/>
          <w:szCs w:val="22"/>
        </w:rPr>
        <w:t xml:space="preserve"> </w:t>
      </w:r>
      <w:r w:rsidR="006D087E">
        <w:rPr>
          <w:rFonts w:ascii="Times New Roman" w:hAnsi="Times New Roman" w:cs="Times New Roman"/>
          <w:szCs w:val="22"/>
        </w:rPr>
        <w:t>If this</w:t>
      </w:r>
      <w:r w:rsidRPr="005C4F66">
        <w:rPr>
          <w:rFonts w:ascii="Times New Roman" w:hAnsi="Times New Roman" w:cs="Times New Roman"/>
          <w:szCs w:val="22"/>
        </w:rPr>
        <w:t xml:space="preserve"> is </w:t>
      </w:r>
      <w:r w:rsidR="006D087E">
        <w:rPr>
          <w:rFonts w:ascii="Times New Roman" w:hAnsi="Times New Roman" w:cs="Times New Roman"/>
          <w:szCs w:val="22"/>
        </w:rPr>
        <w:t xml:space="preserve">accessed </w:t>
      </w:r>
      <w:r w:rsidRPr="005C4F66">
        <w:rPr>
          <w:rFonts w:ascii="Times New Roman" w:hAnsi="Times New Roman" w:cs="Times New Roman"/>
          <w:szCs w:val="22"/>
        </w:rPr>
        <w:t>properly, it can address the issue of unemployment and food insecurity. Hence, these policies should be based on political</w:t>
      </w:r>
      <w:r w:rsidR="004815FF">
        <w:rPr>
          <w:rFonts w:ascii="Times New Roman" w:hAnsi="Times New Roman" w:cs="Times New Roman"/>
          <w:szCs w:val="22"/>
        </w:rPr>
        <w:t xml:space="preserve"> backdrop</w:t>
      </w:r>
      <w:r w:rsidRPr="005C4F66">
        <w:rPr>
          <w:rFonts w:ascii="Times New Roman" w:hAnsi="Times New Roman" w:cs="Times New Roman"/>
          <w:szCs w:val="22"/>
        </w:rPr>
        <w: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Our forest is protection oriented, it is not managed properly. Hence, the available natural resources are not utilized properly.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have enough potentia</w:t>
      </w:r>
      <w:r w:rsidR="004815FF">
        <w:rPr>
          <w:rFonts w:ascii="Times New Roman" w:hAnsi="Times New Roman" w:cs="Times New Roman"/>
          <w:szCs w:val="22"/>
        </w:rPr>
        <w:t>ls</w:t>
      </w:r>
      <w:r w:rsidRPr="005C4F66">
        <w:rPr>
          <w:rFonts w:ascii="Times New Roman" w:hAnsi="Times New Roman" w:cs="Times New Roman"/>
          <w:szCs w:val="22"/>
        </w:rPr>
        <w:t xml:space="preserve"> towards poverty alleviation, even by utilizing the the available natural resources.</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steps taken by the government in sharing the UPR draft report and consultation with diverse stakeholders at the regional level is praiseworthy.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HRTMCC has been coordinating to prepare CSO report for the 2</w:t>
      </w:r>
      <w:r w:rsidRPr="005C4F66">
        <w:rPr>
          <w:rFonts w:ascii="Times New Roman" w:hAnsi="Times New Roman" w:cs="Times New Roman"/>
          <w:szCs w:val="22"/>
          <w:vertAlign w:val="superscript"/>
        </w:rPr>
        <w:t>nd</w:t>
      </w:r>
      <w:r w:rsidRPr="005C4F66">
        <w:rPr>
          <w:rFonts w:ascii="Times New Roman" w:hAnsi="Times New Roman" w:cs="Times New Roman"/>
          <w:szCs w:val="22"/>
        </w:rPr>
        <w:t xml:space="preserve"> UPR cycle.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draft report presented by the state shows that the country </w:t>
      </w:r>
      <w:r w:rsidR="004815FF">
        <w:rPr>
          <w:rFonts w:ascii="Times New Roman" w:hAnsi="Times New Roman" w:cs="Times New Roman"/>
          <w:szCs w:val="22"/>
        </w:rPr>
        <w:t xml:space="preserve">is </w:t>
      </w:r>
      <w:r w:rsidRPr="005C4F66">
        <w:rPr>
          <w:rFonts w:ascii="Times New Roman" w:hAnsi="Times New Roman" w:cs="Times New Roman"/>
          <w:szCs w:val="22"/>
        </w:rPr>
        <w:t xml:space="preserve">heading towards positive direction with some progress. However, there is not enough room for the </w:t>
      </w:r>
      <w:r w:rsidR="004815FF">
        <w:rPr>
          <w:rFonts w:ascii="Times New Roman" w:hAnsi="Times New Roman" w:cs="Times New Roman"/>
          <w:szCs w:val="22"/>
        </w:rPr>
        <w:t>common</w:t>
      </w:r>
      <w:r w:rsidR="004815FF" w:rsidRPr="005C4F66">
        <w:rPr>
          <w:rFonts w:ascii="Times New Roman" w:hAnsi="Times New Roman" w:cs="Times New Roman"/>
          <w:szCs w:val="22"/>
        </w:rPr>
        <w:t xml:space="preserve"> </w:t>
      </w:r>
      <w:r w:rsidRPr="005C4F66">
        <w:rPr>
          <w:rFonts w:ascii="Times New Roman" w:hAnsi="Times New Roman" w:cs="Times New Roman"/>
          <w:szCs w:val="22"/>
        </w:rPr>
        <w:t xml:space="preserve">people to </w:t>
      </w:r>
      <w:r w:rsidR="004815FF">
        <w:rPr>
          <w:rFonts w:ascii="Times New Roman" w:hAnsi="Times New Roman" w:cs="Times New Roman"/>
          <w:szCs w:val="22"/>
        </w:rPr>
        <w:t>be satisfied</w:t>
      </w:r>
      <w:r w:rsidRPr="005C4F66">
        <w:rPr>
          <w:rFonts w:ascii="Times New Roman" w:hAnsi="Times New Roman" w:cs="Times New Roman"/>
          <w:szCs w:val="22"/>
        </w:rPr>
        <w:t xml:space="preserve"> </w:t>
      </w:r>
      <w:r w:rsidR="004815FF">
        <w:rPr>
          <w:rFonts w:ascii="Times New Roman" w:hAnsi="Times New Roman" w:cs="Times New Roman"/>
          <w:szCs w:val="22"/>
        </w:rPr>
        <w:t>of</w:t>
      </w:r>
      <w:r w:rsidR="004815FF" w:rsidRPr="005C4F66">
        <w:rPr>
          <w:rFonts w:ascii="Times New Roman" w:hAnsi="Times New Roman" w:cs="Times New Roman"/>
          <w:szCs w:val="22"/>
        </w:rPr>
        <w:t xml:space="preserve"> </w:t>
      </w:r>
      <w:r w:rsidRPr="005C4F66">
        <w:rPr>
          <w:rFonts w:ascii="Times New Roman" w:hAnsi="Times New Roman" w:cs="Times New Roman"/>
          <w:szCs w:val="22"/>
        </w:rPr>
        <w:t>the progress.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UPR recommendations are </w:t>
      </w:r>
      <w:r w:rsidR="004815FF">
        <w:rPr>
          <w:rFonts w:ascii="Times New Roman" w:hAnsi="Times New Roman" w:cs="Times New Roman"/>
          <w:szCs w:val="22"/>
        </w:rPr>
        <w:t>partially</w:t>
      </w:r>
      <w:r w:rsidR="004815FF" w:rsidRPr="005C4F66">
        <w:rPr>
          <w:rFonts w:ascii="Times New Roman" w:hAnsi="Times New Roman" w:cs="Times New Roman"/>
          <w:szCs w:val="22"/>
        </w:rPr>
        <w:t xml:space="preserve"> </w:t>
      </w:r>
      <w:r w:rsidRPr="005C4F66">
        <w:rPr>
          <w:rFonts w:ascii="Times New Roman" w:hAnsi="Times New Roman" w:cs="Times New Roman"/>
          <w:szCs w:val="22"/>
        </w:rPr>
        <w:t xml:space="preserve">implemented: VAW has been increasing – rape cases are increased, cases of dowry has increased, </w:t>
      </w:r>
      <w:r w:rsidR="004815FF">
        <w:rPr>
          <w:rFonts w:ascii="Times New Roman" w:hAnsi="Times New Roman" w:cs="Times New Roman"/>
          <w:szCs w:val="22"/>
        </w:rPr>
        <w:t xml:space="preserve"> female foeticide</w:t>
      </w:r>
      <w:r w:rsidRPr="005C4F66">
        <w:rPr>
          <w:rFonts w:ascii="Times New Roman" w:hAnsi="Times New Roman" w:cs="Times New Roman"/>
          <w:szCs w:val="22"/>
        </w:rPr>
        <w:t xml:space="preserve"> has increased, lack of social security, lack of safe house, lack of representation of women, security of women HRDs, the NAP on UN Security Council resolution 1325, 1829  are not implemented properly, women trafficking is not decreased, there is lack of access to justice for women, there is existing discrimination between son and daughter, domestic work is not recognized, there is practical difficulties in providing citizenship in the name of mother, there is lack of inheritenc</w:t>
      </w:r>
      <w:r w:rsidR="004815FF">
        <w:rPr>
          <w:rFonts w:ascii="Times New Roman" w:hAnsi="Times New Roman" w:cs="Times New Roman"/>
          <w:szCs w:val="22"/>
        </w:rPr>
        <w:t>e</w:t>
      </w:r>
      <w:r w:rsidRPr="005C4F66">
        <w:rPr>
          <w:rFonts w:ascii="Times New Roman" w:hAnsi="Times New Roman" w:cs="Times New Roman"/>
          <w:szCs w:val="22"/>
        </w:rPr>
        <w:t xml:space="preserve"> right</w:t>
      </w:r>
      <w:r w:rsidR="004815FF">
        <w:rPr>
          <w:rFonts w:ascii="Times New Roman" w:hAnsi="Times New Roman" w:cs="Times New Roman"/>
          <w:szCs w:val="22"/>
        </w:rPr>
        <w:t>s</w:t>
      </w:r>
      <w:r w:rsidRPr="005C4F66">
        <w:rPr>
          <w:rFonts w:ascii="Times New Roman" w:hAnsi="Times New Roman" w:cs="Times New Roman"/>
          <w:szCs w:val="22"/>
        </w:rPr>
        <w:t xml:space="preserve"> to women on </w:t>
      </w:r>
      <w:r w:rsidR="004815FF">
        <w:rPr>
          <w:rFonts w:ascii="Times New Roman" w:hAnsi="Times New Roman" w:cs="Times New Roman"/>
          <w:szCs w:val="22"/>
        </w:rPr>
        <w:t>parental</w:t>
      </w:r>
      <w:r w:rsidR="004815FF" w:rsidRPr="005C4F66">
        <w:rPr>
          <w:rFonts w:ascii="Times New Roman" w:hAnsi="Times New Roman" w:cs="Times New Roman"/>
          <w:szCs w:val="22"/>
        </w:rPr>
        <w:t xml:space="preserve"> </w:t>
      </w:r>
      <w:r w:rsidRPr="005C4F66">
        <w:rPr>
          <w:rFonts w:ascii="Times New Roman" w:hAnsi="Times New Roman" w:cs="Times New Roman"/>
          <w:szCs w:val="22"/>
        </w:rPr>
        <w:t>property, the Supreme Court's decision regarding LGBTIs of 2008 has not been implemented and their demand is for increasing access to citizenship, marriage, identity and participation.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Though education is planned to provided free, prople are paying fees and the scholarships scheme is not effective, there is lack of physical facilities and resources in schools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w:t>
      </w:r>
      <w:r w:rsidR="00874374">
        <w:rPr>
          <w:rFonts w:ascii="Times New Roman" w:hAnsi="Times New Roman" w:cs="Times New Roman"/>
          <w:szCs w:val="22"/>
        </w:rPr>
        <w:t>e</w:t>
      </w:r>
      <w:r w:rsidRPr="005C4F66">
        <w:rPr>
          <w:rFonts w:ascii="Times New Roman" w:hAnsi="Times New Roman" w:cs="Times New Roman"/>
          <w:szCs w:val="22"/>
        </w:rPr>
        <w:t xml:space="preserve"> </w:t>
      </w:r>
      <w:r w:rsidR="00231F9E">
        <w:rPr>
          <w:rFonts w:ascii="Times New Roman" w:hAnsi="Times New Roman" w:cs="Times New Roman"/>
          <w:szCs w:val="22"/>
        </w:rPr>
        <w:t>are</w:t>
      </w:r>
      <w:r w:rsidRPr="005C4F66">
        <w:rPr>
          <w:rFonts w:ascii="Times New Roman" w:hAnsi="Times New Roman" w:cs="Times New Roman"/>
          <w:szCs w:val="22"/>
        </w:rPr>
        <w:t xml:space="preserve"> discriminatory practices on the basis of PWDs, caste, language, religion. The law on caste based discrimination has not been implemented effectively.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free medicines (70 types) are not available at the health facilities.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custody and jail</w:t>
      </w:r>
      <w:r w:rsidR="00874374">
        <w:rPr>
          <w:rFonts w:ascii="Times New Roman" w:hAnsi="Times New Roman" w:cs="Times New Roman"/>
          <w:szCs w:val="22"/>
        </w:rPr>
        <w:t>s</w:t>
      </w:r>
      <w:r w:rsidRPr="005C4F66">
        <w:rPr>
          <w:rFonts w:ascii="Times New Roman" w:hAnsi="Times New Roman" w:cs="Times New Roman"/>
          <w:szCs w:val="22"/>
        </w:rPr>
        <w:t xml:space="preserve"> are overcrowed and lack </w:t>
      </w:r>
      <w:r w:rsidR="00874374">
        <w:rPr>
          <w:rFonts w:ascii="Times New Roman" w:hAnsi="Times New Roman" w:cs="Times New Roman"/>
          <w:szCs w:val="22"/>
        </w:rPr>
        <w:t xml:space="preserve">basic </w:t>
      </w:r>
      <w:r w:rsidRPr="005C4F66">
        <w:rPr>
          <w:rFonts w:ascii="Times New Roman" w:hAnsi="Times New Roman" w:cs="Times New Roman"/>
          <w:szCs w:val="22"/>
        </w:rPr>
        <w:t>facilities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Each day, more than 1,500 yout</w:t>
      </w:r>
      <w:r w:rsidR="00195258" w:rsidRPr="005C4F66">
        <w:rPr>
          <w:rFonts w:ascii="Times New Roman" w:hAnsi="Times New Roman" w:cs="Times New Roman"/>
          <w:szCs w:val="22"/>
        </w:rPr>
        <w:t xml:space="preserve">h </w:t>
      </w:r>
      <w:r w:rsidR="00874374" w:rsidRPr="005C4F66">
        <w:rPr>
          <w:rFonts w:ascii="Times New Roman" w:hAnsi="Times New Roman" w:cs="Times New Roman"/>
          <w:szCs w:val="22"/>
        </w:rPr>
        <w:t>migrat</w:t>
      </w:r>
      <w:r w:rsidR="00874374">
        <w:rPr>
          <w:rFonts w:ascii="Times New Roman" w:hAnsi="Times New Roman" w:cs="Times New Roman"/>
          <w:szCs w:val="22"/>
        </w:rPr>
        <w:t xml:space="preserve">ing </w:t>
      </w:r>
      <w:r w:rsidR="00195258" w:rsidRPr="005C4F66">
        <w:rPr>
          <w:rFonts w:ascii="Times New Roman" w:hAnsi="Times New Roman" w:cs="Times New Roman"/>
          <w:szCs w:val="22"/>
        </w:rPr>
        <w:t>for foreign</w:t>
      </w:r>
      <w:r w:rsidRPr="005C4F66">
        <w:rPr>
          <w:rFonts w:ascii="Times New Roman" w:hAnsi="Times New Roman" w:cs="Times New Roman"/>
          <w:szCs w:val="22"/>
        </w:rPr>
        <w:t xml:space="preserve"> employment. However, their rights are not safeguarded. Nepal should ratify migrant workers convention.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of senior citizen are not addressed properly.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w:t>
      </w:r>
      <w:r w:rsidR="00195258" w:rsidRPr="005C4F66">
        <w:rPr>
          <w:rFonts w:ascii="Times New Roman" w:hAnsi="Times New Roman" w:cs="Times New Roman"/>
          <w:szCs w:val="22"/>
        </w:rPr>
        <w:t>e</w:t>
      </w:r>
      <w:r w:rsidRPr="005C4F66">
        <w:rPr>
          <w:rFonts w:ascii="Times New Roman" w:hAnsi="Times New Roman" w:cs="Times New Roman"/>
          <w:szCs w:val="22"/>
        </w:rPr>
        <w:t xml:space="preserve"> is lack of PWDs friendly offices and public facilities</w:t>
      </w:r>
    </w:p>
    <w:p w:rsidR="00EF6DDF" w:rsidRPr="00874374" w:rsidRDefault="00874374" w:rsidP="00C72269">
      <w:pPr>
        <w:pStyle w:val="ListParagraph"/>
        <w:numPr>
          <w:ilvl w:val="0"/>
          <w:numId w:val="1"/>
        </w:numPr>
        <w:jc w:val="both"/>
        <w:rPr>
          <w:rFonts w:ascii="Times New Roman" w:hAnsi="Times New Roman" w:cs="Times New Roman"/>
          <w:szCs w:val="22"/>
        </w:rPr>
      </w:pPr>
      <w:r>
        <w:rPr>
          <w:rFonts w:ascii="Times New Roman" w:hAnsi="Times New Roman" w:cs="Times New Roman"/>
          <w:szCs w:val="22"/>
        </w:rPr>
        <w:t xml:space="preserve">As of last three months, there </w:t>
      </w:r>
      <w:r w:rsidR="00231F9E">
        <w:rPr>
          <w:rFonts w:ascii="Times New Roman" w:hAnsi="Times New Roman" w:cs="Times New Roman"/>
          <w:szCs w:val="22"/>
        </w:rPr>
        <w:t>is</w:t>
      </w:r>
      <w:r>
        <w:rPr>
          <w:rFonts w:ascii="Times New Roman" w:hAnsi="Times New Roman" w:cs="Times New Roman"/>
          <w:szCs w:val="22"/>
        </w:rPr>
        <w:t xml:space="preserve"> no decrease in figures of c</w:t>
      </w:r>
      <w:r w:rsidRPr="005C4F66">
        <w:rPr>
          <w:rFonts w:ascii="Times New Roman" w:hAnsi="Times New Roman" w:cs="Times New Roman"/>
          <w:szCs w:val="22"/>
        </w:rPr>
        <w:t xml:space="preserve">hild </w:t>
      </w:r>
      <w:r w:rsidR="00EF6DDF" w:rsidRPr="005C4F66">
        <w:rPr>
          <w:rFonts w:ascii="Times New Roman" w:hAnsi="Times New Roman" w:cs="Times New Roman"/>
          <w:szCs w:val="22"/>
        </w:rPr>
        <w:t>labours</w:t>
      </w:r>
      <w:r>
        <w:rPr>
          <w:rFonts w:ascii="Times New Roman" w:hAnsi="Times New Roman" w:cs="Times New Roman"/>
          <w:szCs w:val="22"/>
        </w:rPr>
        <w:t>.</w:t>
      </w:r>
      <w:r w:rsidR="00EF6DDF" w:rsidRPr="005C4F66">
        <w:rPr>
          <w:rFonts w:ascii="Times New Roman" w:hAnsi="Times New Roman" w:cs="Times New Roman"/>
          <w:szCs w:val="22"/>
        </w:rPr>
        <w:t xml:space="preserve"> </w:t>
      </w:r>
      <w:r w:rsidR="00195258" w:rsidRPr="00874374">
        <w:rPr>
          <w:rFonts w:ascii="Times New Roman" w:hAnsi="Times New Roman" w:cs="Times New Roman"/>
          <w:szCs w:val="22"/>
        </w:rPr>
        <w:t>Impunity</w:t>
      </w:r>
      <w:r>
        <w:rPr>
          <w:rFonts w:ascii="Times New Roman" w:hAnsi="Times New Roman" w:cs="Times New Roman"/>
          <w:szCs w:val="22"/>
        </w:rPr>
        <w:t xml:space="preserve"> is rampant.</w:t>
      </w:r>
      <w:r w:rsidR="00195258" w:rsidRPr="00874374">
        <w:rPr>
          <w:rFonts w:ascii="Times New Roman" w:hAnsi="Times New Roman" w:cs="Times New Roman"/>
          <w:szCs w:val="22"/>
        </w:rPr>
        <w:t xml:space="preserve"> </w:t>
      </w:r>
      <w:r>
        <w:rPr>
          <w:rFonts w:ascii="Times New Roman" w:hAnsi="Times New Roman" w:cs="Times New Roman"/>
          <w:szCs w:val="22"/>
        </w:rPr>
        <w:t>Those</w:t>
      </w:r>
      <w:r w:rsidR="00EF6DDF" w:rsidRPr="00874374">
        <w:rPr>
          <w:rFonts w:ascii="Times New Roman" w:hAnsi="Times New Roman" w:cs="Times New Roman"/>
          <w:szCs w:val="22"/>
        </w:rPr>
        <w:t xml:space="preserve"> convicted </w:t>
      </w:r>
      <w:r>
        <w:rPr>
          <w:rFonts w:ascii="Times New Roman" w:hAnsi="Times New Roman" w:cs="Times New Roman"/>
          <w:szCs w:val="22"/>
        </w:rPr>
        <w:t>by</w:t>
      </w:r>
      <w:r w:rsidRPr="00874374">
        <w:rPr>
          <w:rFonts w:ascii="Times New Roman" w:hAnsi="Times New Roman" w:cs="Times New Roman"/>
          <w:szCs w:val="22"/>
        </w:rPr>
        <w:t xml:space="preserve"> </w:t>
      </w:r>
      <w:r w:rsidR="00EF6DDF" w:rsidRPr="00874374">
        <w:rPr>
          <w:rFonts w:ascii="Times New Roman" w:hAnsi="Times New Roman" w:cs="Times New Roman"/>
          <w:szCs w:val="22"/>
        </w:rPr>
        <w:t>the Supreme Court are moving freely.</w:t>
      </w:r>
    </w:p>
    <w:p w:rsidR="00EF6DDF" w:rsidRPr="005C4F66" w:rsidRDefault="005A644D" w:rsidP="00C72269">
      <w:pPr>
        <w:pStyle w:val="ListParagraph"/>
        <w:numPr>
          <w:ilvl w:val="0"/>
          <w:numId w:val="1"/>
        </w:numPr>
        <w:jc w:val="both"/>
        <w:rPr>
          <w:rFonts w:ascii="Times New Roman" w:hAnsi="Times New Roman" w:cs="Times New Roman"/>
          <w:szCs w:val="22"/>
        </w:rPr>
      </w:pPr>
      <w:r w:rsidRPr="005A644D">
        <w:rPr>
          <w:rFonts w:ascii="Times New Roman" w:hAnsi="Times New Roman" w:cs="Times New Roman"/>
          <w:szCs w:val="22"/>
        </w:rPr>
        <w:t>The pending visit requests by the Special Rapporteur on human rights defenders sh</w:t>
      </w:r>
      <w:r w:rsidR="00EF6DDF" w:rsidRPr="005C4F66">
        <w:rPr>
          <w:rFonts w:ascii="Times New Roman" w:hAnsi="Times New Roman" w:cs="Times New Roman"/>
          <w:szCs w:val="22"/>
        </w:rPr>
        <w:t>ould be accepted by the government.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Government should focus more on implementation of the UPR recommendations, 2011.</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Local Peace Committee</w:t>
      </w:r>
      <w:r w:rsidR="0097533E" w:rsidRPr="005C4F66">
        <w:rPr>
          <w:rFonts w:ascii="Times New Roman" w:hAnsi="Times New Roman" w:cs="Times New Roman"/>
          <w:b/>
          <w:bCs/>
          <w:i/>
          <w:iCs/>
          <w:sz w:val="22"/>
          <w:szCs w:val="22"/>
        </w:rPr>
        <w:t xml:space="preserve"> member (female)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Foundation for increasing women's participation should be developed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Special consideration should be given on the issues of senior citizens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In dealing with impunity, not only the government officials, even the political leaders should be included.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a trend of forcing to reach at mutual agreement in the cases of domestic violence. It should follow legal course of action in dealing with these cases.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National Women Commission and National Dalit Commission should be made constitutional commission</w:t>
      </w:r>
      <w:r w:rsidR="00874374">
        <w:rPr>
          <w:rFonts w:ascii="Times New Roman" w:hAnsi="Times New Roman" w:cs="Times New Roman"/>
          <w:szCs w:val="22"/>
        </w:rPr>
        <w:t>s</w:t>
      </w:r>
      <w:r w:rsidRPr="005C4F66">
        <w:rPr>
          <w:rFonts w:ascii="Times New Roman" w:hAnsi="Times New Roman" w:cs="Times New Roman"/>
          <w:szCs w:val="22"/>
        </w:rPr>
        <w: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fundamental human rights issues such as health care, education, employment, shelter should be addressed properly.</w:t>
      </w:r>
    </w:p>
    <w:p w:rsidR="0097533E" w:rsidRPr="005C4F66" w:rsidRDefault="0097533E"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What is the status on government's contribution and presence in overall education sector – what percentage is covered by the government and what is by the private and other sectors? and what is the progress made by the government?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Likewise, disaggregate</w:t>
      </w:r>
      <w:r w:rsidR="00874374">
        <w:rPr>
          <w:rFonts w:ascii="Times New Roman" w:hAnsi="Times New Roman" w:cs="Times New Roman"/>
          <w:szCs w:val="22"/>
        </w:rPr>
        <w:t>d</w:t>
      </w:r>
      <w:r w:rsidRPr="005C4F66">
        <w:rPr>
          <w:rFonts w:ascii="Times New Roman" w:hAnsi="Times New Roman" w:cs="Times New Roman"/>
          <w:szCs w:val="22"/>
        </w:rPr>
        <w:t xml:space="preserve"> data is needed in the health sector.</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Government should be </w:t>
      </w:r>
      <w:r w:rsidR="00874374">
        <w:rPr>
          <w:rFonts w:ascii="Times New Roman" w:hAnsi="Times New Roman" w:cs="Times New Roman"/>
          <w:szCs w:val="22"/>
        </w:rPr>
        <w:t>firm</w:t>
      </w:r>
      <w:r w:rsidR="00874374" w:rsidRPr="005C4F66">
        <w:rPr>
          <w:rFonts w:ascii="Times New Roman" w:hAnsi="Times New Roman" w:cs="Times New Roman"/>
          <w:szCs w:val="22"/>
        </w:rPr>
        <w:t xml:space="preserve"> </w:t>
      </w:r>
      <w:r w:rsidRPr="005C4F66">
        <w:rPr>
          <w:rFonts w:ascii="Times New Roman" w:hAnsi="Times New Roman" w:cs="Times New Roman"/>
          <w:szCs w:val="22"/>
        </w:rPr>
        <w:t>in providing safe food, safe drinking water.</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It should deal the issues of corruption and accountability and lack of representatives in local bodies. </w:t>
      </w:r>
    </w:p>
    <w:p w:rsidR="00EF6DDF" w:rsidRPr="005C4F66" w:rsidRDefault="0097533E"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w:t>
      </w:r>
      <w:r w:rsidR="00874374">
        <w:rPr>
          <w:rFonts w:ascii="Times New Roman" w:hAnsi="Times New Roman" w:cs="Times New Roman"/>
          <w:szCs w:val="22"/>
        </w:rPr>
        <w:t xml:space="preserve"> is sluggish</w:t>
      </w:r>
      <w:r w:rsidRPr="005C4F66">
        <w:rPr>
          <w:rFonts w:ascii="Times New Roman" w:hAnsi="Times New Roman" w:cs="Times New Roman"/>
          <w:szCs w:val="22"/>
        </w:rPr>
        <w:t xml:space="preserve"> in dealing with the human rights issues</w:t>
      </w:r>
      <w:r w:rsidR="00874374">
        <w:rPr>
          <w:rFonts w:ascii="Times New Roman" w:hAnsi="Times New Roman" w:cs="Times New Roman"/>
          <w:szCs w:val="22"/>
        </w:rPr>
        <w:t>.</w:t>
      </w:r>
      <w:r w:rsidRPr="005C4F66">
        <w:rPr>
          <w:rFonts w:ascii="Times New Roman" w:hAnsi="Times New Roman" w:cs="Times New Roman"/>
          <w:szCs w:val="22"/>
        </w:rPr>
        <w:t xml:space="preserve"> </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free education policy for the children is not implemented properly as the communities </w:t>
      </w:r>
      <w:r w:rsidR="00874374">
        <w:rPr>
          <w:rFonts w:ascii="Times New Roman" w:hAnsi="Times New Roman" w:cs="Times New Roman"/>
          <w:szCs w:val="22"/>
        </w:rPr>
        <w:t xml:space="preserve">collect </w:t>
      </w:r>
      <w:r w:rsidRPr="005C4F66">
        <w:rPr>
          <w:rFonts w:ascii="Times New Roman" w:hAnsi="Times New Roman" w:cs="Times New Roman"/>
          <w:szCs w:val="22"/>
        </w:rPr>
        <w:t>fees in different</w:t>
      </w:r>
      <w:r w:rsidR="007559BC">
        <w:rPr>
          <w:rFonts w:ascii="Times New Roman" w:hAnsi="Times New Roman" w:cs="Times New Roman"/>
          <w:szCs w:val="22"/>
        </w:rPr>
        <w:t xml:space="preserve"> headings</w:t>
      </w:r>
      <w:r w:rsidRPr="005C4F66">
        <w:rPr>
          <w:rFonts w:ascii="Times New Roman" w:hAnsi="Times New Roman" w:cs="Times New Roman"/>
          <w:szCs w:val="22"/>
        </w:rPr>
        <w: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Private schools are collecting</w:t>
      </w:r>
      <w:r w:rsidR="007559BC">
        <w:rPr>
          <w:rFonts w:ascii="Times New Roman" w:hAnsi="Times New Roman" w:cs="Times New Roman"/>
          <w:szCs w:val="22"/>
        </w:rPr>
        <w:t xml:space="preserve"> exorbitant</w:t>
      </w:r>
      <w:r w:rsidRPr="005C4F66">
        <w:rPr>
          <w:rFonts w:ascii="Times New Roman" w:hAnsi="Times New Roman" w:cs="Times New Roman"/>
          <w:szCs w:val="22"/>
        </w:rPr>
        <w:t xml:space="preserve"> fees and there is no monitoring from the government.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Corporal punishment is in existence.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of street children are not</w:t>
      </w:r>
      <w:r w:rsidR="007559BC">
        <w:rPr>
          <w:rFonts w:ascii="Times New Roman" w:hAnsi="Times New Roman" w:cs="Times New Roman"/>
          <w:szCs w:val="22"/>
        </w:rPr>
        <w:t xml:space="preserve"> addressed </w:t>
      </w:r>
      <w:r w:rsidR="007559BC" w:rsidRPr="005C4F66">
        <w:rPr>
          <w:rFonts w:ascii="Times New Roman" w:hAnsi="Times New Roman" w:cs="Times New Roman"/>
          <w:szCs w:val="22"/>
        </w:rPr>
        <w:t>in</w:t>
      </w:r>
      <w:r w:rsidRPr="005C4F66">
        <w:rPr>
          <w:rFonts w:ascii="Times New Roman" w:hAnsi="Times New Roman" w:cs="Times New Roman"/>
          <w:szCs w:val="22"/>
        </w:rPr>
        <w:t xml:space="preserve"> the report.</w:t>
      </w:r>
    </w:p>
    <w:p w:rsidR="00EF6DDF" w:rsidRPr="005C4F66" w:rsidRDefault="0097533E"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(female)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has been some progress, however, it is not enough.</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It is not clear whether government had ratified international instruments just to </w:t>
      </w:r>
      <w:r w:rsidR="007559BC">
        <w:rPr>
          <w:rFonts w:ascii="Times New Roman" w:hAnsi="Times New Roman" w:cs="Times New Roman"/>
          <w:szCs w:val="22"/>
        </w:rPr>
        <w:t>pretend</w:t>
      </w:r>
      <w:r w:rsidR="007559BC" w:rsidRPr="005C4F66">
        <w:rPr>
          <w:rFonts w:ascii="Times New Roman" w:hAnsi="Times New Roman" w:cs="Times New Roman"/>
          <w:szCs w:val="22"/>
        </w:rPr>
        <w:t xml:space="preserve"> </w:t>
      </w:r>
      <w:r w:rsidRPr="005C4F66">
        <w:rPr>
          <w:rFonts w:ascii="Times New Roman" w:hAnsi="Times New Roman" w:cs="Times New Roman"/>
          <w:szCs w:val="22"/>
        </w:rPr>
        <w:t>their commitment to the international community.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issues of SGBV victims of conflict era have not </w:t>
      </w:r>
      <w:r w:rsidR="007559BC">
        <w:rPr>
          <w:rFonts w:ascii="Times New Roman" w:hAnsi="Times New Roman" w:cs="Times New Roman"/>
          <w:szCs w:val="22"/>
        </w:rPr>
        <w:t xml:space="preserve">been </w:t>
      </w:r>
      <w:r w:rsidRPr="005C4F66">
        <w:rPr>
          <w:rFonts w:ascii="Times New Roman" w:hAnsi="Times New Roman" w:cs="Times New Roman"/>
          <w:szCs w:val="22"/>
        </w:rPr>
        <w:t>addressed. Even the TRC Act is not clear on this issue.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Psychosocial counseling Guidelines has been developed. However, it is yet to be implemented. It should be implemented soon without any delay. Also, psychological violence should be defined and criminalized.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has been improvement and reformation in laws and policies regarding women. However, there is lack of proper implementation.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Domestic violence is criminalized. However, there is lack of proper implementation. Hence, there is a need of making the law enforcement officials aware on the existing legal provisions, policy measures and way</w:t>
      </w:r>
      <w:r w:rsidR="007559BC">
        <w:rPr>
          <w:rFonts w:ascii="Times New Roman" w:hAnsi="Times New Roman" w:cs="Times New Roman"/>
          <w:szCs w:val="22"/>
        </w:rPr>
        <w:t>s</w:t>
      </w:r>
      <w:r w:rsidRPr="005C4F66">
        <w:rPr>
          <w:rFonts w:ascii="Times New Roman" w:hAnsi="Times New Roman" w:cs="Times New Roman"/>
          <w:szCs w:val="22"/>
        </w:rPr>
        <w:t xml:space="preserve"> of implementation.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Law suit</w:t>
      </w:r>
      <w:r w:rsidR="007559BC">
        <w:rPr>
          <w:rFonts w:ascii="Times New Roman" w:hAnsi="Times New Roman" w:cs="Times New Roman"/>
          <w:szCs w:val="22"/>
        </w:rPr>
        <w:t>s</w:t>
      </w:r>
      <w:r w:rsidRPr="005C4F66">
        <w:rPr>
          <w:rFonts w:ascii="Times New Roman" w:hAnsi="Times New Roman" w:cs="Times New Roman"/>
          <w:szCs w:val="22"/>
        </w:rPr>
        <w:t xml:space="preserve"> ha</w:t>
      </w:r>
      <w:r w:rsidR="007559BC">
        <w:rPr>
          <w:rFonts w:ascii="Times New Roman" w:hAnsi="Times New Roman" w:cs="Times New Roman"/>
          <w:szCs w:val="22"/>
        </w:rPr>
        <w:t>ve</w:t>
      </w:r>
      <w:r w:rsidRPr="005C4F66">
        <w:rPr>
          <w:rFonts w:ascii="Times New Roman" w:hAnsi="Times New Roman" w:cs="Times New Roman"/>
          <w:szCs w:val="22"/>
        </w:rPr>
        <w:t xml:space="preserve"> been </w:t>
      </w:r>
      <w:r w:rsidR="007559BC">
        <w:rPr>
          <w:rFonts w:ascii="Times New Roman" w:hAnsi="Times New Roman" w:cs="Times New Roman"/>
          <w:szCs w:val="22"/>
        </w:rPr>
        <w:t>few</w:t>
      </w:r>
      <w:r w:rsidRPr="005C4F66">
        <w:rPr>
          <w:rFonts w:ascii="Times New Roman" w:hAnsi="Times New Roman" w:cs="Times New Roman"/>
          <w:szCs w:val="22"/>
        </w:rPr>
        <w:t xml:space="preserve"> in number due to the trend of forced agreement.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cases of VAW are high in Kaski District. However, there is lack of rehabilitation home.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There has been some reform at custody. However, torture </w:t>
      </w:r>
      <w:r w:rsidR="00231F9E" w:rsidRPr="005C4F66">
        <w:rPr>
          <w:rFonts w:ascii="Times New Roman" w:hAnsi="Times New Roman" w:cs="Times New Roman"/>
          <w:szCs w:val="22"/>
        </w:rPr>
        <w:t>still exists</w:t>
      </w:r>
      <w:r w:rsidRPr="005C4F66">
        <w:rPr>
          <w:rFonts w:ascii="Times New Roman" w:hAnsi="Times New Roman" w:cs="Times New Roman"/>
          <w:szCs w:val="22"/>
        </w:rPr>
        <w:t>. There are more number of inmates in Jail than its capacity.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'Fast track court' is yet to be implemented.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lack of child care home for street children.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a need of justice with reparation and accountability of the perpetrator.</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Government should give continuity to education programs.</w:t>
      </w:r>
    </w:p>
    <w:p w:rsidR="00EF6DDF" w:rsidRPr="005C4F66" w:rsidRDefault="00EF6DDF"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Closing Session:</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Chief District Officer, Kaski</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and presentation made by the OPMCM is very comprehensive and this consultation is organized to get inputs on the draft report.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Human right is beyond custody, violence and so on. It is associated with overall economic and prosperity of individual and society.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If the periodic development plan of the country would be implemented properly, there would be considerable progress on human rights situation.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Now it is the time to focus more on ESC rights and group rights than on the CP rights.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have to move forward in holistic manner by responding to service delivery, development and justice delivery.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State includes all actors: civil society, NHRIs, CSOs, private sectors. Hence, all the actors have their different roles and responsibilities.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Government report would be finalized by responding to the concerns raised and it would include the progress in terms of process, output and outcomes. </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Regional Administrator, Western Development Region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request all the stakeholders to send their inputs (if any) in written or any forms. We will incorporate in our report.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 also request all the government agencies to send their progress report to include in the report.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had recently organized regional workshop on NHRAP and we would send that report to be considered in the report.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Apart from the response from the participants in question form, we also request concrete suggestions.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gap between the government report and report of the CSO should be minimized.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Human rights should be understood in broader perspective and in holistic manner. Also there should be change in the mindset that think</w:t>
      </w:r>
      <w:r w:rsidR="00195258" w:rsidRPr="005C4F66">
        <w:rPr>
          <w:rFonts w:ascii="Times New Roman" w:hAnsi="Times New Roman" w:cs="Times New Roman"/>
          <w:szCs w:val="22"/>
        </w:rPr>
        <w:t>s</w:t>
      </w:r>
      <w:r w:rsidRPr="005C4F66">
        <w:rPr>
          <w:rFonts w:ascii="Times New Roman" w:hAnsi="Times New Roman" w:cs="Times New Roman"/>
          <w:szCs w:val="22"/>
        </w:rPr>
        <w:t xml:space="preserve"> government agencies/personnel are bad.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Also government should very clearly say what it can do and what it cannot do. It should stop providing mere commitments in the areas where it doesn't have any capacity.</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Government should work in the manner to </w:t>
      </w:r>
      <w:r w:rsidR="007559BC">
        <w:rPr>
          <w:rFonts w:ascii="Times New Roman" w:hAnsi="Times New Roman" w:cs="Times New Roman"/>
          <w:szCs w:val="22"/>
        </w:rPr>
        <w:t xml:space="preserve">make </w:t>
      </w:r>
      <w:r w:rsidRPr="005C4F66">
        <w:rPr>
          <w:rFonts w:ascii="Times New Roman" w:hAnsi="Times New Roman" w:cs="Times New Roman"/>
          <w:szCs w:val="22"/>
        </w:rPr>
        <w:t>good governance</w:t>
      </w:r>
      <w:r w:rsidR="007559BC">
        <w:rPr>
          <w:rFonts w:ascii="Times New Roman" w:hAnsi="Times New Roman" w:cs="Times New Roman"/>
          <w:szCs w:val="22"/>
        </w:rPr>
        <w:t xml:space="preserve"> felt</w:t>
      </w:r>
      <w:r w:rsidRPr="005C4F66">
        <w:rPr>
          <w:rFonts w:ascii="Times New Roman" w:hAnsi="Times New Roman" w:cs="Times New Roman"/>
          <w:szCs w:val="22"/>
        </w:rPr>
        <w:t xml:space="preserve"> among general public.</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have to give priority in three things: access to information, access to decision making and access to justice.</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Chief Justice, Appellate Court, Kaski</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Human rights are natural rights for being a human and it is related to international law and instruments.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have to take and rev</w:t>
      </w:r>
      <w:r w:rsidR="00195258" w:rsidRPr="005C4F66">
        <w:rPr>
          <w:rFonts w:ascii="Times New Roman" w:hAnsi="Times New Roman" w:cs="Times New Roman"/>
          <w:szCs w:val="22"/>
        </w:rPr>
        <w:t>iew the case</w:t>
      </w:r>
      <w:r w:rsidR="00F22975" w:rsidRPr="00F22975">
        <w:rPr>
          <w:rFonts w:ascii="Times New Roman" w:hAnsi="Times New Roman" w:cs="Times New Roman"/>
          <w:szCs w:val="22"/>
        </w:rPr>
        <w:t xml:space="preserve"> </w:t>
      </w:r>
      <w:r w:rsidR="00F22975">
        <w:rPr>
          <w:rFonts w:ascii="Times New Roman" w:hAnsi="Times New Roman" w:cs="Times New Roman"/>
          <w:szCs w:val="22"/>
        </w:rPr>
        <w:t xml:space="preserve">of </w:t>
      </w:r>
      <w:r w:rsidR="00F22975" w:rsidRPr="005C4F66">
        <w:rPr>
          <w:rFonts w:ascii="Times New Roman" w:hAnsi="Times New Roman" w:cs="Times New Roman"/>
          <w:szCs w:val="22"/>
        </w:rPr>
        <w:t>Kumar Lama</w:t>
      </w:r>
      <w:r w:rsidR="00195258" w:rsidRPr="005C4F66">
        <w:rPr>
          <w:rFonts w:ascii="Times New Roman" w:hAnsi="Times New Roman" w:cs="Times New Roman"/>
          <w:szCs w:val="22"/>
        </w:rPr>
        <w:t xml:space="preserve"> on torture </w:t>
      </w:r>
      <w:r w:rsidR="00F22975" w:rsidRPr="005C4F66">
        <w:rPr>
          <w:rFonts w:ascii="Times New Roman" w:hAnsi="Times New Roman" w:cs="Times New Roman"/>
          <w:szCs w:val="22"/>
        </w:rPr>
        <w:t>very seriously</w:t>
      </w:r>
      <w:r w:rsidRPr="005C4F66">
        <w:rPr>
          <w:rFonts w:ascii="Times New Roman" w:hAnsi="Times New Roman" w:cs="Times New Roman"/>
          <w:szCs w:val="22"/>
        </w:rPr>
        <w:t>– if the decision of the district court would have been taken seriously, Nepal's domestic case would have not went into the international arena.</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a need to provide training to police and for continuous training, there should be a special wing within each district police office. Also there should be special wing for investigation.</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condition of jail should be reformed.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need to establish at least one child correction home in each region for the children in conflict with the law.</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Judiciary is always attentive towards safeguarding rights of people.</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In order to flourish human rights, competent and independent judiciary is the most.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Government should be serious towards human rights and for this even the government should be stable enough.</w:t>
      </w:r>
    </w:p>
    <w:p w:rsidR="00EF6DDF" w:rsidRPr="005C4F66" w:rsidRDefault="00EF6DDF"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Secretary (Law), OPMCM</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should submit its national report in August 1</w:t>
      </w:r>
      <w:r w:rsidRPr="005C4F66">
        <w:rPr>
          <w:rFonts w:ascii="Times New Roman" w:hAnsi="Times New Roman" w:cs="Times New Roman"/>
          <w:szCs w:val="22"/>
          <w:vertAlign w:val="superscript"/>
        </w:rPr>
        <w:t>st</w:t>
      </w:r>
      <w:r w:rsidRPr="005C4F66">
        <w:rPr>
          <w:rFonts w:ascii="Times New Roman" w:hAnsi="Times New Roman" w:cs="Times New Roman"/>
          <w:szCs w:val="22"/>
        </w:rPr>
        <w:t xml:space="preserve"> week and it has taken this whole UPR process as positive steps in reviewing its own status and progress against its commitments.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These consultations are organized mainly to collect stakeholders</w:t>
      </w:r>
      <w:r w:rsidR="00195258" w:rsidRPr="005C4F66">
        <w:rPr>
          <w:rFonts w:ascii="Times New Roman" w:hAnsi="Times New Roman" w:cs="Times New Roman"/>
          <w:szCs w:val="22"/>
        </w:rPr>
        <w:t>'</w:t>
      </w:r>
      <w:r w:rsidRPr="005C4F66">
        <w:rPr>
          <w:rFonts w:ascii="Times New Roman" w:hAnsi="Times New Roman" w:cs="Times New Roman"/>
          <w:szCs w:val="22"/>
        </w:rPr>
        <w:t xml:space="preserve"> inputs on the draft report so that the gap between the national report and CSOs report would be minimized.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always organize such consultation with CSOs even in preparation of report to the UN treaty bodies.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cannot include every detail in the report as there is a word limitation. Hence, we would include your suggestions in the annex of the report.</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is not providing wrong information; rather it is seen due to differences in thinking. We are in this consultation process in order to collect your opinion and suggestions.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Since, the country is still in transition, there are many challenges in implementation of the laws. policies and programs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are committed and the government is effortful and we are heading towards positive direction, though many things are still not accomplished.</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are continuously engaged with the UN and international mechanisms and we are implementing UPR recommendations.</w:t>
      </w:r>
    </w:p>
    <w:p w:rsidR="00EF6DDF" w:rsidRPr="005C4F66" w:rsidRDefault="00EF6DDF"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would organize consultation in this zero draft in regi</w:t>
      </w:r>
      <w:r w:rsidR="0097533E" w:rsidRPr="005C4F66">
        <w:rPr>
          <w:rFonts w:ascii="Times New Roman" w:hAnsi="Times New Roman" w:cs="Times New Roman"/>
          <w:szCs w:val="22"/>
        </w:rPr>
        <w:t>onal level and the</w:t>
      </w:r>
      <w:r w:rsidRPr="005C4F66">
        <w:rPr>
          <w:rFonts w:ascii="Times New Roman" w:hAnsi="Times New Roman" w:cs="Times New Roman"/>
          <w:szCs w:val="22"/>
        </w:rPr>
        <w:t>n at the national level in Kathmandu to give it a final shape.</w:t>
      </w:r>
    </w:p>
    <w:p w:rsidR="00743D90" w:rsidRPr="005C4F66" w:rsidRDefault="00743D90" w:rsidP="00C72269">
      <w:pPr>
        <w:pStyle w:val="ListParagraph"/>
        <w:jc w:val="both"/>
        <w:rPr>
          <w:rFonts w:ascii="Times New Roman" w:hAnsi="Times New Roman" w:cs="Times New Roman"/>
          <w:b/>
          <w:bCs/>
          <w:szCs w:val="22"/>
        </w:rPr>
      </w:pPr>
    </w:p>
    <w:p w:rsidR="00743D90" w:rsidRPr="005C4F66" w:rsidRDefault="00743D90" w:rsidP="00C72269">
      <w:pPr>
        <w:pStyle w:val="ListParagraph"/>
        <w:numPr>
          <w:ilvl w:val="0"/>
          <w:numId w:val="2"/>
        </w:numPr>
        <w:jc w:val="both"/>
        <w:rPr>
          <w:rFonts w:ascii="Times New Roman" w:hAnsi="Times New Roman" w:cs="Times New Roman"/>
          <w:b/>
          <w:bCs/>
          <w:szCs w:val="22"/>
        </w:rPr>
      </w:pPr>
      <w:r w:rsidRPr="005C4F66">
        <w:rPr>
          <w:rFonts w:ascii="Times New Roman" w:hAnsi="Times New Roman" w:cs="Times New Roman"/>
          <w:b/>
          <w:bCs/>
          <w:szCs w:val="22"/>
        </w:rPr>
        <w:t>Proceeding Report on Regional consultation on UPR zero draft report for the preparation of 2</w:t>
      </w:r>
      <w:r w:rsidRPr="005C4F66">
        <w:rPr>
          <w:rFonts w:ascii="Times New Roman" w:hAnsi="Times New Roman" w:cs="Times New Roman"/>
          <w:b/>
          <w:bCs/>
          <w:szCs w:val="22"/>
          <w:vertAlign w:val="superscript"/>
        </w:rPr>
        <w:t>nd</w:t>
      </w:r>
      <w:r w:rsidRPr="005C4F66">
        <w:rPr>
          <w:rFonts w:ascii="Times New Roman" w:hAnsi="Times New Roman" w:cs="Times New Roman"/>
          <w:b/>
          <w:bCs/>
          <w:szCs w:val="22"/>
        </w:rPr>
        <w:t xml:space="preserve"> National Report on UPR, Biratnagar, 20 February 2015</w:t>
      </w:r>
    </w:p>
    <w:p w:rsidR="00743D90" w:rsidRPr="005C4F66" w:rsidRDefault="00743D90" w:rsidP="00C72269">
      <w:pPr>
        <w:jc w:val="both"/>
        <w:rPr>
          <w:rFonts w:ascii="Times New Roman" w:hAnsi="Times New Roman" w:cs="Times New Roman"/>
          <w:sz w:val="22"/>
          <w:szCs w:val="22"/>
        </w:rPr>
      </w:pPr>
      <w:r w:rsidRPr="005C4F66">
        <w:rPr>
          <w:rFonts w:ascii="Times New Roman" w:hAnsi="Times New Roman" w:cs="Times New Roman"/>
          <w:sz w:val="22"/>
          <w:szCs w:val="22"/>
        </w:rPr>
        <w:t>The program was locally coordinated by the District Administration Office where a total of 152 participants representing different government agencies, court, security forces, NHRC, civil society, NGOs, human rights defenders, women human rights defenders, conflict victims, journalists participated in the program. The participants were provided with the draft UPR report and its summary in Nepali as reference materials for the consultation and comments.</w:t>
      </w:r>
    </w:p>
    <w:p w:rsidR="00743D90" w:rsidRPr="005C4F66" w:rsidRDefault="00743D90" w:rsidP="00C72269">
      <w:pPr>
        <w:jc w:val="both"/>
        <w:rPr>
          <w:rFonts w:ascii="Times New Roman" w:hAnsi="Times New Roman" w:cs="Times New Roman"/>
          <w:sz w:val="22"/>
          <w:szCs w:val="22"/>
        </w:rPr>
      </w:pPr>
    </w:p>
    <w:p w:rsidR="00743D90" w:rsidRPr="005C4F66" w:rsidRDefault="00743D90" w:rsidP="00C72269">
      <w:pPr>
        <w:jc w:val="both"/>
        <w:rPr>
          <w:rFonts w:ascii="Times New Roman" w:hAnsi="Times New Roman" w:cs="Times New Roman"/>
          <w:sz w:val="22"/>
          <w:szCs w:val="22"/>
        </w:rPr>
      </w:pPr>
      <w:r w:rsidRPr="005C4F66">
        <w:rPr>
          <w:rFonts w:ascii="Times New Roman" w:hAnsi="Times New Roman" w:cs="Times New Roman"/>
          <w:sz w:val="22"/>
          <w:szCs w:val="22"/>
        </w:rPr>
        <w:t>Secretary, OPMCM Chaired the Consultation where, Joint Secretary of OPMCM presented the zero draft prepared by the inter-ministerial UPR Committee in Nepali language. After the presentation of the zero draft, the floor was opened for wider discussion on the draft and for providing comments and inputs on the draft. The program was facilitated by Under Secretary of the OPMCM.</w:t>
      </w:r>
    </w:p>
    <w:p w:rsidR="00743D90" w:rsidRPr="005C4F66" w:rsidRDefault="00743D90" w:rsidP="00C72269">
      <w:pPr>
        <w:jc w:val="both"/>
        <w:rPr>
          <w:rFonts w:ascii="Times New Roman" w:hAnsi="Times New Roman" w:cs="Times New Roman"/>
          <w:sz w:val="22"/>
          <w:szCs w:val="22"/>
        </w:rPr>
      </w:pPr>
    </w:p>
    <w:p w:rsidR="00743D90" w:rsidRPr="005C4F66" w:rsidRDefault="00743D90"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During the open floor discussion, participants, specially the representatives from NGOs, human rights defenders, women human rights defenders, conflict victims, journalists and government officials participated in the interaction and shared their concerns, provided suggestions in the format of the report and themes/data/progress status raised in the report. </w:t>
      </w:r>
    </w:p>
    <w:p w:rsidR="00743D90" w:rsidRPr="005C4F66" w:rsidRDefault="00743D90" w:rsidP="00C72269">
      <w:pPr>
        <w:jc w:val="both"/>
        <w:rPr>
          <w:rFonts w:ascii="Times New Roman" w:hAnsi="Times New Roman" w:cs="Times New Roman"/>
          <w:sz w:val="22"/>
          <w:szCs w:val="22"/>
        </w:rPr>
      </w:pPr>
    </w:p>
    <w:p w:rsidR="00743D90" w:rsidRPr="005C4F66" w:rsidRDefault="00743D90" w:rsidP="00C72269">
      <w:pPr>
        <w:jc w:val="both"/>
        <w:rPr>
          <w:rFonts w:ascii="Times New Roman" w:hAnsi="Times New Roman" w:cs="Times New Roman"/>
          <w:sz w:val="22"/>
          <w:szCs w:val="22"/>
        </w:rPr>
      </w:pPr>
      <w:r w:rsidRPr="005C4F66">
        <w:rPr>
          <w:rFonts w:ascii="Times New Roman" w:hAnsi="Times New Roman" w:cs="Times New Roman"/>
          <w:sz w:val="22"/>
          <w:szCs w:val="22"/>
        </w:rPr>
        <w:t>In the Closing session, the Chief District Officer and Chief Judge of the Appellate Court addressed the program. The program was concluded with the Concluding remarks by the program Chair.</w:t>
      </w:r>
    </w:p>
    <w:p w:rsidR="00743D90" w:rsidRPr="005C4F66" w:rsidRDefault="00743D90" w:rsidP="00C72269">
      <w:pPr>
        <w:jc w:val="both"/>
        <w:rPr>
          <w:rFonts w:ascii="Times New Roman" w:hAnsi="Times New Roman" w:cs="Times New Roman"/>
          <w:sz w:val="22"/>
          <w:szCs w:val="22"/>
        </w:rPr>
      </w:pPr>
    </w:p>
    <w:p w:rsidR="00743D90" w:rsidRPr="005C4F66" w:rsidRDefault="00743D90" w:rsidP="00C72269">
      <w:pPr>
        <w:jc w:val="both"/>
        <w:rPr>
          <w:rFonts w:ascii="Times New Roman" w:hAnsi="Times New Roman" w:cs="Times New Roman"/>
          <w:sz w:val="22"/>
          <w:szCs w:val="22"/>
        </w:rPr>
      </w:pPr>
      <w:r w:rsidRPr="005C4F66">
        <w:rPr>
          <w:rFonts w:ascii="Times New Roman" w:hAnsi="Times New Roman" w:cs="Times New Roman"/>
          <w:sz w:val="22"/>
          <w:szCs w:val="22"/>
        </w:rPr>
        <w:t xml:space="preserve">The issues raised by participants in the open floor discussion to be considered in the second national report are given below. </w:t>
      </w:r>
    </w:p>
    <w:p w:rsidR="00743D90" w:rsidRPr="005C4F66" w:rsidRDefault="00743D90" w:rsidP="00C72269">
      <w:pPr>
        <w:jc w:val="both"/>
        <w:rPr>
          <w:rFonts w:ascii="Times New Roman" w:hAnsi="Times New Roman" w:cs="Times New Roman"/>
          <w:sz w:val="22"/>
          <w:szCs w:val="22"/>
        </w:rPr>
      </w:pPr>
    </w:p>
    <w:p w:rsidR="00743D90" w:rsidRPr="005C4F66" w:rsidRDefault="00743D90"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Open Floor discussion:</w:t>
      </w:r>
    </w:p>
    <w:p w:rsidR="00743D90" w:rsidRPr="005C4F66" w:rsidRDefault="00743D90" w:rsidP="00C72269">
      <w:pPr>
        <w:jc w:val="both"/>
        <w:rPr>
          <w:rFonts w:ascii="Times New Roman" w:hAnsi="Times New Roman" w:cs="Times New Roman"/>
          <w:sz w:val="22"/>
          <w:szCs w:val="22"/>
        </w:rPr>
      </w:pP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Women Human Rights Defender (female)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Question: what happens or what can be done if one government agency doesn't follow/respond to the request/order of t</w:t>
      </w:r>
      <w:r w:rsidR="000C2662" w:rsidRPr="005C4F66">
        <w:rPr>
          <w:rFonts w:ascii="Times New Roman" w:hAnsi="Times New Roman" w:cs="Times New Roman"/>
          <w:szCs w:val="22"/>
        </w:rPr>
        <w:t>he other government agency?  - I</w:t>
      </w:r>
      <w:r w:rsidRPr="005C4F66">
        <w:rPr>
          <w:rFonts w:ascii="Times New Roman" w:hAnsi="Times New Roman" w:cs="Times New Roman"/>
          <w:szCs w:val="22"/>
        </w:rPr>
        <w:t>t is related to the coordination between government agencies.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says that the government is effortful in making law to provide safety to HRDs/WHRDs. But the law should be formulated without any delay.</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free medicines (70 types) mentioned by the government is not available at the local level.</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In the education section, the report should mention the reasons for high drop-out rate.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Supreme Court has given directive order regarding women involved in entertainment sector. It should be included in the report.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women's issues/programs in the 13</w:t>
      </w:r>
      <w:r w:rsidRPr="005C4F66">
        <w:rPr>
          <w:rFonts w:ascii="Times New Roman" w:hAnsi="Times New Roman" w:cs="Times New Roman"/>
          <w:szCs w:val="22"/>
          <w:vertAlign w:val="superscript"/>
        </w:rPr>
        <w:t>th</w:t>
      </w:r>
      <w:r w:rsidRPr="005C4F66">
        <w:rPr>
          <w:rFonts w:ascii="Times New Roman" w:hAnsi="Times New Roman" w:cs="Times New Roman"/>
          <w:szCs w:val="22"/>
        </w:rPr>
        <w:t xml:space="preserve"> development plan </w:t>
      </w:r>
      <w:r w:rsidR="00F22975" w:rsidRPr="005C4F66">
        <w:rPr>
          <w:rFonts w:ascii="Times New Roman" w:hAnsi="Times New Roman" w:cs="Times New Roman"/>
          <w:szCs w:val="22"/>
        </w:rPr>
        <w:t>are</w:t>
      </w:r>
      <w:r w:rsidRPr="005C4F66">
        <w:rPr>
          <w:rFonts w:ascii="Times New Roman" w:hAnsi="Times New Roman" w:cs="Times New Roman"/>
          <w:szCs w:val="22"/>
        </w:rPr>
        <w:t xml:space="preserve"> not implemented properly at the local level. The mechanisms envisioned should be established and made functional for its effectiveness.</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Other Backward Society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of OBS are not included in the report.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of OBS such as discrimination, problem of language should be addressed.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case related to OBS has been pending at the SC for more than 7 years. It is also taken to the NHRC.</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CBS census data regarding OBS should be verified.</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is very good, but it should also highlight the practical difficulties and weaknesses.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has highlighted the progress on relief fund on human trafficking and VAW. However, this fund is not mobilized in Morang District. There are many problems related to the returnee victims and there is no proper support for them.</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One Stop Crisis Management Center (OCMC) is not present in Morang district. </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 xml:space="preserve">NGO representative (female)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achievements of the government initiatives should be reviewed and reasons should be analyzed.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mentions lack of awareness as reason behind non implementation of laws. Is it true or are there other reasons? It should be analyzed properly.</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Caste Based Discrimination Surveillance Center as mentioned in the report is not present in Morang District.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Extra Judicial Killing (EJK) is still existing as data on departmental action also support the fact. There is a need to establish a separate mechanism to investigate the cases of EJK.</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Likewise, there should be separate mechanism to deal with the cases of torture.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Act on domestic violence, 2066 should be revised as many of cases are forced to settle and the trend of violence has been increasing. The problem is more within some specific communities and it should be addressed properly.</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Because of lack of local representatives, there has been widespread corruption in </w:t>
      </w:r>
      <w:r w:rsidR="00407BED" w:rsidRPr="005C4F66">
        <w:rPr>
          <w:rFonts w:ascii="Times New Roman" w:hAnsi="Times New Roman" w:cs="Times New Roman"/>
          <w:szCs w:val="22"/>
        </w:rPr>
        <w:t xml:space="preserve">local </w:t>
      </w:r>
      <w:r w:rsidRPr="005C4F66">
        <w:rPr>
          <w:rFonts w:ascii="Times New Roman" w:hAnsi="Times New Roman" w:cs="Times New Roman"/>
          <w:szCs w:val="22"/>
        </w:rPr>
        <w:t xml:space="preserve">development activities </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Dalit rights organization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were many recommendations in 2011 UPR cycle for the proper implementation of CBDU Act. Though the Act is enacted, still there are discrimination</w:t>
      </w:r>
      <w:r w:rsidR="00F43917" w:rsidRPr="005C4F66">
        <w:rPr>
          <w:rFonts w:ascii="Times New Roman" w:hAnsi="Times New Roman" w:cs="Times New Roman"/>
          <w:szCs w:val="22"/>
        </w:rPr>
        <w:t>s</w:t>
      </w:r>
      <w:r w:rsidRPr="005C4F66">
        <w:rPr>
          <w:rFonts w:ascii="Times New Roman" w:hAnsi="Times New Roman" w:cs="Times New Roman"/>
          <w:szCs w:val="22"/>
        </w:rPr>
        <w:t xml:space="preserve"> existing in society.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Cases of CBDU are not are not addressed properly. These cases are often dealt as other cases.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Though there are provisions of establishment of different mechanisms such as surveillance center, these mechanisms are not functional.</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difficulties in proper implementation of action plan on UNSCR 1325 and 1820 should be addressed.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also mention about the existing challenges and what has not been done. For instance, death of Nanda Prasad Adhikari.</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Looking after the trend, the human rights violation from the state has decreased (based on human rights year book published by INSEC).</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focus on the government commitment and achievements in connection to those commitments.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Many issues/recommendations are also linked with the political process. Therefore, apart from CP rights ESC rights should also be analyzed.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increase in VAW is due to structural discrimination. Hence, the cause should be addressed.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report should mention, how many recommendations from the NHRC have been implemented.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the civil society want a strong role of the state. Hence, the state report should not have loop holes so that no one can raise question on it.</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Women Human Rights Defender (female)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has been some changes and progress. However, many things are</w:t>
      </w:r>
      <w:r w:rsidR="00D26314">
        <w:rPr>
          <w:rFonts w:ascii="Times New Roman" w:hAnsi="Times New Roman" w:cs="Times New Roman"/>
          <w:szCs w:val="22"/>
        </w:rPr>
        <w:t xml:space="preserve"> yet </w:t>
      </w:r>
      <w:r w:rsidRPr="005C4F66">
        <w:rPr>
          <w:rFonts w:ascii="Times New Roman" w:hAnsi="Times New Roman" w:cs="Times New Roman"/>
          <w:szCs w:val="22"/>
        </w:rPr>
        <w:t>to be done.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Though government has policy and programs on physical health, mental health has not been covered. The mental health services are available only at the regional headquarters. </w:t>
      </w:r>
    </w:p>
    <w:p w:rsidR="00743D90" w:rsidRPr="005C4F66" w:rsidRDefault="00F43917"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Though OCMC has been spread</w:t>
      </w:r>
      <w:r w:rsidR="00743D90" w:rsidRPr="005C4F66">
        <w:rPr>
          <w:rFonts w:ascii="Times New Roman" w:hAnsi="Times New Roman" w:cs="Times New Roman"/>
          <w:szCs w:val="22"/>
        </w:rPr>
        <w:t xml:space="preserve"> in different districts, the rehabilitation center for SGBV victims should be established.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cases of VAW are increasing but the mechanisms to deal with VAW and other are not functional.</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should establish and mobilize immediate response team in order to deal with VAW cases.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It would be better to go for joint monitoring. However, there is lack of coordination between government agencies.</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are still many tasks remaining on peace process. The task of promulgation of new constitution is the biggest task that needs to be accomplished.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situation of post conflict should be taken as opportunity rather than as challenge.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information regarding the available support in health care and provision on allowance to senior citizen has not been disseminated at the local level.</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Dalit rights organization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Act against CBDU has not been implemented properly and reasons are: lack of willingness of officials, focus on forced agreement between the victim and perpetrator</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said mechanisms are not functional</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Very less has been done to ensure rights of senior citizens. The social security act has not been implemented. There should not be compulsory social security tax</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are provisions of insurance through social security fund. But there is lack of its mobilization.</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Consumers' rights forum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lack of consumers' court and consumers' Act.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There are many problems faced by consumers – there is lack of electricity, water, gas cylinder.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Moreover, people are not getting quality health care even after paying handful of money for the services.</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Nepal Bar Association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cases on CBDU are registered very less in number at the court.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state report should clearly mention the status on implementation of the recommendations.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has listed down more challenges than achievements.</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laws, policies and fund is there but still the SGBV victims are not able to get the desired support.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lack of access of PWDs on public facilities and buildings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problems associated with foreign migration has been increasing, likewise, the domestic violence has been on increasing trend. In the case regarding migrant labours, victims need to go to Kathmandu to lodge their complaint.</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This consultation should have </w:t>
      </w:r>
      <w:r w:rsidR="00D26314">
        <w:rPr>
          <w:rFonts w:ascii="Times New Roman" w:hAnsi="Times New Roman" w:cs="Times New Roman"/>
          <w:szCs w:val="22"/>
        </w:rPr>
        <w:t xml:space="preserve">been </w:t>
      </w:r>
      <w:r w:rsidRPr="005C4F66">
        <w:rPr>
          <w:rFonts w:ascii="Times New Roman" w:hAnsi="Times New Roman" w:cs="Times New Roman"/>
          <w:szCs w:val="22"/>
        </w:rPr>
        <w:t>organized to make detail discussion</w:t>
      </w:r>
      <w:r w:rsidR="00D26314">
        <w:rPr>
          <w:rFonts w:ascii="Times New Roman" w:hAnsi="Times New Roman" w:cs="Times New Roman"/>
          <w:szCs w:val="22"/>
        </w:rPr>
        <w:t>s</w:t>
      </w:r>
      <w:r w:rsidRPr="005C4F66">
        <w:rPr>
          <w:rFonts w:ascii="Times New Roman" w:hAnsi="Times New Roman" w:cs="Times New Roman"/>
          <w:szCs w:val="22"/>
        </w:rPr>
        <w:t xml:space="preserve"> on each of the thematic areas and issues.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data mentioned in the report is only of the community schools and has not included data on private schools. Scholarships to Dalit are only available at the community schools and not at the private schools.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Child marriage is still in existence.</w:t>
      </w:r>
    </w:p>
    <w:p w:rsidR="00743D90" w:rsidRPr="005C4F66" w:rsidRDefault="00C72269"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f</w:t>
      </w:r>
      <w:r w:rsidR="00743D90" w:rsidRPr="005C4F66">
        <w:rPr>
          <w:rFonts w:ascii="Times New Roman" w:hAnsi="Times New Roman" w:cs="Times New Roman"/>
          <w:b/>
          <w:bCs/>
          <w:i/>
          <w:iCs/>
          <w:sz w:val="22"/>
          <w:szCs w:val="22"/>
        </w:rPr>
        <w:t xml:space="preserve">ederation </w:t>
      </w:r>
      <w:r w:rsidRPr="005C4F66">
        <w:rPr>
          <w:rFonts w:ascii="Times New Roman" w:hAnsi="Times New Roman" w:cs="Times New Roman"/>
          <w:b/>
          <w:bCs/>
          <w:i/>
          <w:iCs/>
          <w:sz w:val="22"/>
          <w:szCs w:val="22"/>
        </w:rPr>
        <w:t>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are many problems associated with rights to housing, food security.</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policy on housing is not clear.</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token money being provided to senior citizen as respect to them is not enough for them for their subsistence. Hence, it should not be described as support or social security.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Likewise, the allowance to PWDs, widow should also be reconsidered based on inflation.</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lack of ID card to the PWDs and they are not able to enjoy the discount on transportation fare.</w:t>
      </w:r>
    </w:p>
    <w:p w:rsidR="00743D90" w:rsidRPr="005C4F66" w:rsidRDefault="00C72269"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Journalist (female)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a need of life insurance for the journalists for their protection and social security.</w:t>
      </w:r>
    </w:p>
    <w:p w:rsidR="00743D90" w:rsidRPr="005C4F66" w:rsidRDefault="00C72269"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w:t>
      </w:r>
      <w:r w:rsidR="00743D90" w:rsidRPr="005C4F66">
        <w:rPr>
          <w:rFonts w:ascii="Times New Roman" w:hAnsi="Times New Roman" w:cs="Times New Roman"/>
          <w:b/>
          <w:bCs/>
          <w:i/>
          <w:iCs/>
          <w:sz w:val="22"/>
          <w:szCs w:val="22"/>
        </w:rPr>
        <w:t>olitical party</w:t>
      </w:r>
      <w:r w:rsidRPr="005C4F66">
        <w:rPr>
          <w:rFonts w:ascii="Times New Roman" w:hAnsi="Times New Roman" w:cs="Times New Roman"/>
          <w:b/>
          <w:bCs/>
          <w:i/>
          <w:iCs/>
          <w:sz w:val="22"/>
          <w:szCs w:val="22"/>
        </w:rPr>
        <w:t xml:space="preserve">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Today</w:t>
      </w:r>
      <w:r w:rsidR="00F43917" w:rsidRPr="005C4F66">
        <w:rPr>
          <w:rFonts w:ascii="Times New Roman" w:hAnsi="Times New Roman" w:cs="Times New Roman"/>
          <w:szCs w:val="22"/>
        </w:rPr>
        <w:t>'</w:t>
      </w:r>
      <w:r w:rsidRPr="005C4F66">
        <w:rPr>
          <w:rFonts w:ascii="Times New Roman" w:hAnsi="Times New Roman" w:cs="Times New Roman"/>
          <w:szCs w:val="22"/>
        </w:rPr>
        <w:t>s consultation has raised many issues that are missing in the report.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area of human rights is broad and these are even complex in Nepal. Though we are trying our best to move forward, there are still many hurdles.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Mainly the state i</w:t>
      </w:r>
      <w:r w:rsidR="00D26314">
        <w:rPr>
          <w:rFonts w:ascii="Times New Roman" w:hAnsi="Times New Roman" w:cs="Times New Roman"/>
          <w:szCs w:val="22"/>
        </w:rPr>
        <w:t xml:space="preserve">s </w:t>
      </w:r>
      <w:r w:rsidRPr="005C4F66">
        <w:rPr>
          <w:rFonts w:ascii="Times New Roman" w:hAnsi="Times New Roman" w:cs="Times New Roman"/>
          <w:szCs w:val="22"/>
        </w:rPr>
        <w:t>responsible in protection of human rights of its citizen.</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INSEC human rights year book has revealed that the cases of human rights violations have been in increasing trend</w:t>
      </w:r>
      <w:r w:rsidR="007E798C">
        <w:rPr>
          <w:rFonts w:ascii="Times New Roman" w:hAnsi="Times New Roman" w:cs="Times New Roman"/>
          <w:szCs w:val="22"/>
        </w:rPr>
        <w:t xml:space="preserve"> </w:t>
      </w:r>
      <w:r w:rsidRPr="005C4F66">
        <w:rPr>
          <w:rFonts w:ascii="Times New Roman" w:hAnsi="Times New Roman" w:cs="Times New Roman"/>
          <w:szCs w:val="22"/>
        </w:rPr>
        <w:t>– hence, government should be more ser</w:t>
      </w:r>
      <w:r w:rsidR="00C72269" w:rsidRPr="005C4F66">
        <w:rPr>
          <w:rFonts w:ascii="Times New Roman" w:hAnsi="Times New Roman" w:cs="Times New Roman"/>
          <w:szCs w:val="22"/>
        </w:rPr>
        <w:t>i</w:t>
      </w:r>
      <w:r w:rsidRPr="005C4F66">
        <w:rPr>
          <w:rFonts w:ascii="Times New Roman" w:hAnsi="Times New Roman" w:cs="Times New Roman"/>
          <w:szCs w:val="22"/>
        </w:rPr>
        <w:t>ous.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Nepal has number of laws but </w:t>
      </w:r>
      <w:r w:rsidR="00D26314">
        <w:rPr>
          <w:rFonts w:ascii="Times New Roman" w:hAnsi="Times New Roman" w:cs="Times New Roman"/>
          <w:szCs w:val="22"/>
        </w:rPr>
        <w:t>they</w:t>
      </w:r>
      <w:r w:rsidR="00D26314" w:rsidRPr="005C4F66">
        <w:rPr>
          <w:rFonts w:ascii="Times New Roman" w:hAnsi="Times New Roman" w:cs="Times New Roman"/>
          <w:szCs w:val="22"/>
        </w:rPr>
        <w:t xml:space="preserve"> </w:t>
      </w:r>
      <w:r w:rsidRPr="005C4F66">
        <w:rPr>
          <w:rFonts w:ascii="Times New Roman" w:hAnsi="Times New Roman" w:cs="Times New Roman"/>
          <w:szCs w:val="22"/>
        </w:rPr>
        <w:t>should be implemented properly and more laws should be formulated to safeguard the rights.</w:t>
      </w:r>
    </w:p>
    <w:p w:rsidR="00C72269" w:rsidRPr="005C4F66" w:rsidRDefault="00C72269"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Political party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of jail inmates and jail reform have not been included in the report. Likewise,</w:t>
      </w:r>
      <w:r w:rsidR="00F43917" w:rsidRPr="005C4F66">
        <w:rPr>
          <w:rFonts w:ascii="Times New Roman" w:hAnsi="Times New Roman" w:cs="Times New Roman"/>
          <w:szCs w:val="22"/>
        </w:rPr>
        <w:t xml:space="preserve"> the issues of women in jail have</w:t>
      </w:r>
      <w:r w:rsidRPr="005C4F66">
        <w:rPr>
          <w:rFonts w:ascii="Times New Roman" w:hAnsi="Times New Roman" w:cs="Times New Roman"/>
          <w:szCs w:val="22"/>
        </w:rPr>
        <w:t xml:space="preserve"> not</w:t>
      </w:r>
      <w:r w:rsidR="00D26314">
        <w:rPr>
          <w:rFonts w:ascii="Times New Roman" w:hAnsi="Times New Roman" w:cs="Times New Roman"/>
          <w:szCs w:val="22"/>
        </w:rPr>
        <w:t xml:space="preserve"> been</w:t>
      </w:r>
      <w:r w:rsidRPr="005C4F66">
        <w:rPr>
          <w:rFonts w:ascii="Times New Roman" w:hAnsi="Times New Roman" w:cs="Times New Roman"/>
          <w:szCs w:val="22"/>
        </w:rPr>
        <w:t xml:space="preserve"> covered.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implementation aspects of laws, polic</w:t>
      </w:r>
      <w:r w:rsidR="00C72269" w:rsidRPr="005C4F66">
        <w:rPr>
          <w:rFonts w:ascii="Times New Roman" w:hAnsi="Times New Roman" w:cs="Times New Roman"/>
          <w:szCs w:val="22"/>
        </w:rPr>
        <w:t>ies,</w:t>
      </w:r>
      <w:r w:rsidR="00D26314">
        <w:rPr>
          <w:rFonts w:ascii="Times New Roman" w:hAnsi="Times New Roman" w:cs="Times New Roman"/>
          <w:szCs w:val="22"/>
        </w:rPr>
        <w:t xml:space="preserve"> </w:t>
      </w:r>
      <w:r w:rsidR="00D26314" w:rsidRPr="005C4F66">
        <w:rPr>
          <w:rFonts w:ascii="Times New Roman" w:hAnsi="Times New Roman" w:cs="Times New Roman"/>
          <w:szCs w:val="22"/>
        </w:rPr>
        <w:t>and programs</w:t>
      </w:r>
      <w:r w:rsidR="00C72269" w:rsidRPr="005C4F66">
        <w:rPr>
          <w:rFonts w:ascii="Times New Roman" w:hAnsi="Times New Roman" w:cs="Times New Roman"/>
          <w:szCs w:val="22"/>
        </w:rPr>
        <w:t xml:space="preserve"> have many lacking</w:t>
      </w:r>
      <w:r w:rsidR="00D26314">
        <w:rPr>
          <w:rFonts w:ascii="Times New Roman" w:hAnsi="Times New Roman" w:cs="Times New Roman"/>
          <w:szCs w:val="22"/>
        </w:rPr>
        <w:t>s</w:t>
      </w:r>
      <w:r w:rsidRPr="005C4F66">
        <w:rPr>
          <w:rFonts w:ascii="Times New Roman" w:hAnsi="Times New Roman" w:cs="Times New Roman"/>
          <w:szCs w:val="22"/>
        </w:rPr>
        <w: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are problem of coordination among the government agencies.</w:t>
      </w:r>
    </w:p>
    <w:p w:rsidR="00C72269" w:rsidRPr="005C4F66" w:rsidRDefault="00C72269"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Political party representative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Many of the times, statistics released through government don't reflect real picture of the country. Eg. the National Planning Commission data revealed more progress than the target, but in reality, it is not like that.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participation of indigenous people in public service should be monitored and increased.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Regarding right to health, government hospitals lack resources, whereas the serv</w:t>
      </w:r>
      <w:r w:rsidR="00F43917" w:rsidRPr="005C4F66">
        <w:rPr>
          <w:rFonts w:ascii="Times New Roman" w:hAnsi="Times New Roman" w:cs="Times New Roman"/>
          <w:szCs w:val="22"/>
        </w:rPr>
        <w:t>ice of the private hospitals is</w:t>
      </w:r>
      <w:r w:rsidRPr="005C4F66">
        <w:rPr>
          <w:rFonts w:ascii="Times New Roman" w:hAnsi="Times New Roman" w:cs="Times New Roman"/>
          <w:szCs w:val="22"/>
        </w:rPr>
        <w:t xml:space="preserve"> not affordable to the poor – so how their rights would be protected?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has been problem in investigation and prosecution in the cases of torture – rule of law is absence.</w:t>
      </w:r>
    </w:p>
    <w:p w:rsidR="00743D90" w:rsidRPr="005C4F66" w:rsidRDefault="00C72269"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Government Officer (male)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need</w:t>
      </w:r>
      <w:r w:rsidR="00D26314">
        <w:rPr>
          <w:rFonts w:ascii="Times New Roman" w:hAnsi="Times New Roman" w:cs="Times New Roman"/>
          <w:szCs w:val="22"/>
        </w:rPr>
        <w:t>s</w:t>
      </w:r>
      <w:r w:rsidRPr="005C4F66">
        <w:rPr>
          <w:rFonts w:ascii="Times New Roman" w:hAnsi="Times New Roman" w:cs="Times New Roman"/>
          <w:szCs w:val="22"/>
        </w:rPr>
        <w:t xml:space="preserve"> correction – there is a government Division for food security and it is not the Department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Though we have made </w:t>
      </w:r>
      <w:r w:rsidR="00C72269" w:rsidRPr="005C4F66">
        <w:rPr>
          <w:rFonts w:ascii="Times New Roman" w:hAnsi="Times New Roman" w:cs="Times New Roman"/>
          <w:szCs w:val="22"/>
        </w:rPr>
        <w:t>many commitments</w:t>
      </w:r>
      <w:r w:rsidRPr="005C4F66">
        <w:rPr>
          <w:rFonts w:ascii="Times New Roman" w:hAnsi="Times New Roman" w:cs="Times New Roman"/>
          <w:szCs w:val="22"/>
        </w:rPr>
        <w:t>, it would be better if we can plan it by putting them into timeline.</w:t>
      </w:r>
    </w:p>
    <w:p w:rsidR="00743D90" w:rsidRPr="005C4F66" w:rsidRDefault="00743D90" w:rsidP="00C72269">
      <w:pPr>
        <w:jc w:val="both"/>
        <w:rPr>
          <w:rFonts w:ascii="Times New Roman" w:hAnsi="Times New Roman" w:cs="Times New Roman"/>
          <w:b/>
          <w:bCs/>
          <w:sz w:val="22"/>
          <w:szCs w:val="22"/>
        </w:rPr>
      </w:pPr>
      <w:r w:rsidRPr="005C4F66">
        <w:rPr>
          <w:rFonts w:ascii="Times New Roman" w:hAnsi="Times New Roman" w:cs="Times New Roman"/>
          <w:b/>
          <w:bCs/>
          <w:sz w:val="22"/>
          <w:szCs w:val="22"/>
        </w:rPr>
        <w:t>Closing Session:</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Chief Judge, Appellate Court</w:t>
      </w:r>
      <w:r w:rsidR="00C72269" w:rsidRPr="005C4F66">
        <w:rPr>
          <w:rFonts w:ascii="Times New Roman" w:hAnsi="Times New Roman" w:cs="Times New Roman"/>
          <w:b/>
          <w:bCs/>
          <w:i/>
          <w:iCs/>
          <w:sz w:val="22"/>
          <w:szCs w:val="22"/>
        </w:rPr>
        <w:t>,</w:t>
      </w:r>
      <w:r w:rsidR="00231F9E">
        <w:rPr>
          <w:rFonts w:ascii="Times New Roman" w:hAnsi="Times New Roman" w:cs="Times New Roman"/>
          <w:b/>
          <w:bCs/>
          <w:i/>
          <w:iCs/>
          <w:sz w:val="22"/>
          <w:szCs w:val="22"/>
        </w:rPr>
        <w:t xml:space="preserve"> </w:t>
      </w:r>
      <w:r w:rsidRPr="005C4F66">
        <w:rPr>
          <w:rFonts w:ascii="Times New Roman" w:hAnsi="Times New Roman" w:cs="Times New Roman"/>
          <w:b/>
          <w:bCs/>
          <w:i/>
          <w:iCs/>
          <w:sz w:val="22"/>
          <w:szCs w:val="22"/>
        </w:rPr>
        <w:t>Biratnagar</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and presentation made by the OPMCM is realistic.</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whole system of judiciary has positive contribution in promotion and protection of human rights in the country.</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judiciary has ensured ESC rights apart from CP rights.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In one part, formulation of legislation is also a progress. However, the government should ensure the full implementation of the existing legislations.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Laws create obligations. Hence, we give equal importance even for the formulation of laws.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are number of policies in Nepal. But, policy is not enough for judiciary. Laws should be formulated in line with the constitution and it shouldn't be against equality. If there is law, court can ask the government for its proper implementation. eg. the SC's verdict in the case of uterine prolapse.</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constitutional provision regarding food sovereignty was vague and the SC has now made it clear.</w:t>
      </w:r>
    </w:p>
    <w:p w:rsidR="00743D90" w:rsidRPr="005C4F66" w:rsidRDefault="00406AD4" w:rsidP="00C72269">
      <w:pPr>
        <w:pStyle w:val="ListParagraph"/>
        <w:numPr>
          <w:ilvl w:val="0"/>
          <w:numId w:val="1"/>
        </w:numPr>
        <w:jc w:val="both"/>
        <w:rPr>
          <w:rFonts w:ascii="Times New Roman" w:hAnsi="Times New Roman" w:cs="Times New Roman"/>
          <w:szCs w:val="22"/>
        </w:rPr>
      </w:pPr>
      <w:r>
        <w:rPr>
          <w:rFonts w:ascii="Times New Roman" w:hAnsi="Times New Roman" w:cs="Times New Roman"/>
          <w:szCs w:val="22"/>
        </w:rPr>
        <w:t>Albiet t</w:t>
      </w:r>
      <w:r w:rsidR="00743D90" w:rsidRPr="005C4F66">
        <w:rPr>
          <w:rFonts w:ascii="Times New Roman" w:hAnsi="Times New Roman" w:cs="Times New Roman"/>
          <w:szCs w:val="22"/>
        </w:rPr>
        <w:t>here are many progresses to be made</w:t>
      </w:r>
      <w:r>
        <w:rPr>
          <w:rFonts w:ascii="Times New Roman" w:hAnsi="Times New Roman" w:cs="Times New Roman"/>
          <w:szCs w:val="22"/>
        </w:rPr>
        <w:t>,</w:t>
      </w:r>
      <w:r w:rsidR="00743D90" w:rsidRPr="005C4F66">
        <w:rPr>
          <w:rFonts w:ascii="Times New Roman" w:hAnsi="Times New Roman" w:cs="Times New Roman"/>
          <w:szCs w:val="22"/>
        </w:rPr>
        <w:t xml:space="preserve"> it is</w:t>
      </w:r>
      <w:r>
        <w:rPr>
          <w:rFonts w:ascii="Times New Roman" w:hAnsi="Times New Roman" w:cs="Times New Roman"/>
          <w:szCs w:val="22"/>
        </w:rPr>
        <w:t xml:space="preserve"> improper to state that</w:t>
      </w:r>
      <w:r w:rsidR="00743D90" w:rsidRPr="005C4F66">
        <w:rPr>
          <w:rFonts w:ascii="Times New Roman" w:hAnsi="Times New Roman" w:cs="Times New Roman"/>
          <w:szCs w:val="22"/>
        </w:rPr>
        <w:t xml:space="preserve"> government is not doing anything.</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government's initiatives are in positive direction. It should empower people so that they can ask for their rights.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ESC rights should be made enforceable though it is being coming up as equal right in the Nepali Constitution since 2007.</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Looking at the special situation of Nepal, right against impunity should also be included in the new constitution. As the constitution and laws should be locally tailored by following the core value of human rights.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initiatives taken by the government in organizing dialogue with the broader stakeholders </w:t>
      </w:r>
      <w:r w:rsidR="00406AD4">
        <w:rPr>
          <w:rFonts w:ascii="Times New Roman" w:hAnsi="Times New Roman" w:cs="Times New Roman"/>
          <w:szCs w:val="22"/>
        </w:rPr>
        <w:t>are</w:t>
      </w:r>
      <w:r w:rsidR="00406AD4" w:rsidRPr="005C4F66">
        <w:rPr>
          <w:rFonts w:ascii="Times New Roman" w:hAnsi="Times New Roman" w:cs="Times New Roman"/>
          <w:szCs w:val="22"/>
        </w:rPr>
        <w:t xml:space="preserve"> </w:t>
      </w:r>
      <w:r w:rsidRPr="005C4F66">
        <w:rPr>
          <w:rFonts w:ascii="Times New Roman" w:hAnsi="Times New Roman" w:cs="Times New Roman"/>
          <w:szCs w:val="22"/>
        </w:rPr>
        <w:t>very positive steps.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delay</w:t>
      </w:r>
      <w:r w:rsidR="00C72269" w:rsidRPr="005C4F66">
        <w:rPr>
          <w:rFonts w:ascii="Times New Roman" w:hAnsi="Times New Roman" w:cs="Times New Roman"/>
          <w:szCs w:val="22"/>
        </w:rPr>
        <w:t>s</w:t>
      </w:r>
      <w:r w:rsidRPr="005C4F66">
        <w:rPr>
          <w:rFonts w:ascii="Times New Roman" w:hAnsi="Times New Roman" w:cs="Times New Roman"/>
          <w:szCs w:val="22"/>
        </w:rPr>
        <w:t xml:space="preserve"> in justice are only in some pocket area</w:t>
      </w:r>
      <w:r w:rsidR="00406AD4">
        <w:rPr>
          <w:rFonts w:ascii="Times New Roman" w:hAnsi="Times New Roman" w:cs="Times New Roman"/>
          <w:szCs w:val="22"/>
        </w:rPr>
        <w:t>s</w:t>
      </w:r>
      <w:r w:rsidRPr="005C4F66">
        <w:rPr>
          <w:rFonts w:ascii="Times New Roman" w:hAnsi="Times New Roman" w:cs="Times New Roman"/>
          <w:szCs w:val="22"/>
        </w:rPr>
        <w:t xml:space="preserve"> such as in some Terai districts. However, it shouldn't be generalized. For example, in Biratnagar, none of the cases are older than 1.5 years.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 wish for the success of this interaction and request the CSO representatives to put realistic inputs on the report.</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Chief District Officer, Morang</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consultation has collected many important and practical suggestions towards making the report better.</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has been working towards implementation of all the recommendations of the 1</w:t>
      </w:r>
      <w:r w:rsidRPr="005C4F66">
        <w:rPr>
          <w:rFonts w:ascii="Times New Roman" w:hAnsi="Times New Roman" w:cs="Times New Roman"/>
          <w:szCs w:val="22"/>
          <w:vertAlign w:val="superscript"/>
        </w:rPr>
        <w:t>st</w:t>
      </w:r>
      <w:r w:rsidRPr="005C4F66">
        <w:rPr>
          <w:rFonts w:ascii="Times New Roman" w:hAnsi="Times New Roman" w:cs="Times New Roman"/>
          <w:szCs w:val="22"/>
        </w:rPr>
        <w:t xml:space="preserve"> UPR cycle. The report has focused on dealing with the achievements against the government commitments.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Despite of the resource constraints, many efforts and achievements are made regarding ESC rights. Visible progress</w:t>
      </w:r>
      <w:r w:rsidR="00F43917" w:rsidRPr="005C4F66">
        <w:rPr>
          <w:rFonts w:ascii="Times New Roman" w:hAnsi="Times New Roman" w:cs="Times New Roman"/>
          <w:szCs w:val="22"/>
        </w:rPr>
        <w:t>es</w:t>
      </w:r>
      <w:r w:rsidRPr="005C4F66">
        <w:rPr>
          <w:rFonts w:ascii="Times New Roman" w:hAnsi="Times New Roman" w:cs="Times New Roman"/>
          <w:szCs w:val="22"/>
        </w:rPr>
        <w:t xml:space="preserve"> are seen in development indicators and human rights indicators.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participants in the consultation have also raised particular issues related to Morang District.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Media is independent in Nepal and even in the local context. Bureaucracy is transparent and court is independent.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Government has been moving forward by following the people to people approach.</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has been gradual progress on the human rights status of Nepal and it should be continued.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While talking about human rights, we should also consider the issue of national sovereignty. Likewise, human rights, development</w:t>
      </w:r>
      <w:r w:rsidR="00406AD4">
        <w:rPr>
          <w:rFonts w:ascii="Times New Roman" w:hAnsi="Times New Roman" w:cs="Times New Roman"/>
          <w:szCs w:val="22"/>
        </w:rPr>
        <w:t xml:space="preserve"> and</w:t>
      </w:r>
      <w:r w:rsidR="00406AD4" w:rsidRPr="005C4F66">
        <w:rPr>
          <w:rFonts w:ascii="Times New Roman" w:hAnsi="Times New Roman" w:cs="Times New Roman"/>
          <w:szCs w:val="22"/>
        </w:rPr>
        <w:t xml:space="preserve"> </w:t>
      </w:r>
      <w:r w:rsidRPr="005C4F66">
        <w:rPr>
          <w:rFonts w:ascii="Times New Roman" w:hAnsi="Times New Roman" w:cs="Times New Roman"/>
          <w:szCs w:val="22"/>
        </w:rPr>
        <w:t>security are interdependent.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should work together to fulfill eve</w:t>
      </w:r>
      <w:r w:rsidR="00F43917" w:rsidRPr="005C4F66">
        <w:rPr>
          <w:rFonts w:ascii="Times New Roman" w:hAnsi="Times New Roman" w:cs="Times New Roman"/>
          <w:szCs w:val="22"/>
        </w:rPr>
        <w:t>r</w:t>
      </w:r>
      <w:r w:rsidRPr="005C4F66">
        <w:rPr>
          <w:rFonts w:ascii="Times New Roman" w:hAnsi="Times New Roman" w:cs="Times New Roman"/>
          <w:szCs w:val="22"/>
        </w:rPr>
        <w:t>y human rights of everyone.</w:t>
      </w:r>
    </w:p>
    <w:p w:rsidR="00743D90" w:rsidRPr="005C4F66" w:rsidRDefault="00743D90" w:rsidP="00C7226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Secretary</w:t>
      </w:r>
      <w:r w:rsidR="00C72269" w:rsidRPr="005C4F66">
        <w:rPr>
          <w:rFonts w:ascii="Times New Roman" w:hAnsi="Times New Roman" w:cs="Times New Roman"/>
          <w:b/>
          <w:bCs/>
          <w:i/>
          <w:iCs/>
          <w:sz w:val="22"/>
          <w:szCs w:val="22"/>
        </w:rPr>
        <w:t xml:space="preserve"> (Law)</w:t>
      </w:r>
      <w:r w:rsidRPr="005C4F66">
        <w:rPr>
          <w:rFonts w:ascii="Times New Roman" w:hAnsi="Times New Roman" w:cs="Times New Roman"/>
          <w:b/>
          <w:bCs/>
          <w:i/>
          <w:iCs/>
          <w:sz w:val="22"/>
          <w:szCs w:val="22"/>
        </w:rPr>
        <w:t>, OPMCM</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In today</w:t>
      </w:r>
      <w:r w:rsidR="00C72269" w:rsidRPr="005C4F66">
        <w:rPr>
          <w:rFonts w:ascii="Times New Roman" w:hAnsi="Times New Roman" w:cs="Times New Roman"/>
          <w:szCs w:val="22"/>
        </w:rPr>
        <w:t>'</w:t>
      </w:r>
      <w:r w:rsidRPr="005C4F66">
        <w:rPr>
          <w:rFonts w:ascii="Times New Roman" w:hAnsi="Times New Roman" w:cs="Times New Roman"/>
          <w:szCs w:val="22"/>
        </w:rPr>
        <w:t>s program, 20 persons have shared their experience and suggestions regarding the preliminary report presented in the program.</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should submit its national report in August 1</w:t>
      </w:r>
      <w:r w:rsidRPr="005C4F66">
        <w:rPr>
          <w:rFonts w:ascii="Times New Roman" w:hAnsi="Times New Roman" w:cs="Times New Roman"/>
          <w:szCs w:val="22"/>
          <w:vertAlign w:val="superscript"/>
        </w:rPr>
        <w:t>st</w:t>
      </w:r>
      <w:r w:rsidRPr="005C4F66">
        <w:rPr>
          <w:rFonts w:ascii="Times New Roman" w:hAnsi="Times New Roman" w:cs="Times New Roman"/>
          <w:szCs w:val="22"/>
        </w:rPr>
        <w:t xml:space="preserve"> week and it has taken this whole UPR process as positive steps in reviewing its own status and progress against its commitments.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These consultations are organized mainly to collect </w:t>
      </w:r>
      <w:r w:rsidR="00C72269" w:rsidRPr="005C4F66">
        <w:rPr>
          <w:rFonts w:ascii="Times New Roman" w:hAnsi="Times New Roman" w:cs="Times New Roman"/>
          <w:szCs w:val="22"/>
        </w:rPr>
        <w:t>stakeholders'</w:t>
      </w:r>
      <w:r w:rsidRPr="005C4F66">
        <w:rPr>
          <w:rFonts w:ascii="Times New Roman" w:hAnsi="Times New Roman" w:cs="Times New Roman"/>
          <w:szCs w:val="22"/>
        </w:rPr>
        <w:t xml:space="preserve"> inputs on the draft report so that the gap between the national report and CSOs report would be minimized.</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always organize such consultation with CSOs even in preparation of report to the UN treaty bodies.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UPR report has limitation that it should be within 10,700 words and in those words, we have to review the progress and status on all the 135 recommendations received by Nepal in 2011.</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Nepal has been heading towards positive direction in fulfilling its commitments and obligations. But still there are many hurdles and challenges. We also realize that there are been some weaknesses in making the established mechanisms functional, in building better coordination among the government agencies.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government has planned to expand the OCMC in 35 districts. </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Nepal has land use policy and policy on housing. But it lacks the Act.</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are continuously engaged with the UN and international mechanisms and we are implementing UPR recommendations.</w:t>
      </w:r>
    </w:p>
    <w:p w:rsidR="00743D90" w:rsidRPr="005C4F66" w:rsidRDefault="00743D90" w:rsidP="00C72269">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would organize consultation in this zero</w:t>
      </w:r>
      <w:r w:rsidR="00C72269" w:rsidRPr="005C4F66">
        <w:rPr>
          <w:rFonts w:ascii="Times New Roman" w:hAnsi="Times New Roman" w:cs="Times New Roman"/>
          <w:szCs w:val="22"/>
        </w:rPr>
        <w:t xml:space="preserve"> draft in regional level and the</w:t>
      </w:r>
      <w:r w:rsidRPr="005C4F66">
        <w:rPr>
          <w:rFonts w:ascii="Times New Roman" w:hAnsi="Times New Roman" w:cs="Times New Roman"/>
          <w:szCs w:val="22"/>
        </w:rPr>
        <w:t>n at the national level in Kathmandu to give it a final shape.</w:t>
      </w:r>
    </w:p>
    <w:p w:rsidR="00743D90" w:rsidRPr="005C4F66" w:rsidRDefault="00743D90" w:rsidP="00C72269">
      <w:pPr>
        <w:jc w:val="both"/>
        <w:rPr>
          <w:rFonts w:ascii="Times New Roman" w:hAnsi="Times New Roman" w:cs="Times New Roman"/>
          <w:sz w:val="22"/>
          <w:szCs w:val="22"/>
        </w:rPr>
      </w:pPr>
    </w:p>
    <w:p w:rsidR="00EF6DDF" w:rsidRPr="005C4F66" w:rsidRDefault="00750000" w:rsidP="00750000">
      <w:pPr>
        <w:rPr>
          <w:rFonts w:ascii="Times New Roman" w:hAnsi="Times New Roman" w:cs="Times New Roman"/>
          <w:b/>
          <w:bCs/>
          <w:color w:val="000000"/>
          <w:sz w:val="22"/>
          <w:szCs w:val="22"/>
        </w:rPr>
      </w:pPr>
      <w:r w:rsidRPr="005C4F66">
        <w:rPr>
          <w:rFonts w:ascii="Times New Roman" w:hAnsi="Times New Roman" w:cs="Times New Roman"/>
          <w:b/>
          <w:bCs/>
          <w:color w:val="000000"/>
          <w:sz w:val="22"/>
          <w:szCs w:val="22"/>
        </w:rPr>
        <w:t>National Consultation:</w:t>
      </w:r>
    </w:p>
    <w:p w:rsidR="00817638" w:rsidRPr="005C4F66" w:rsidRDefault="00750000" w:rsidP="00817638">
      <w:pPr>
        <w:pStyle w:val="ListParagraph"/>
        <w:numPr>
          <w:ilvl w:val="0"/>
          <w:numId w:val="28"/>
        </w:numPr>
        <w:jc w:val="both"/>
        <w:rPr>
          <w:rFonts w:ascii="Times New Roman" w:hAnsi="Times New Roman" w:cs="Times New Roman"/>
          <w:b/>
          <w:bCs/>
          <w:szCs w:val="22"/>
        </w:rPr>
      </w:pPr>
      <w:r w:rsidRPr="005C4F66">
        <w:rPr>
          <w:rFonts w:ascii="Times New Roman" w:hAnsi="Times New Roman" w:cs="Times New Roman"/>
          <w:b/>
          <w:bCs/>
          <w:szCs w:val="22"/>
        </w:rPr>
        <w:t>Proceeding Report on National consultation on UPR zero draft report for the preparation of 2</w:t>
      </w:r>
      <w:r w:rsidRPr="005C4F66">
        <w:rPr>
          <w:rFonts w:ascii="Times New Roman" w:hAnsi="Times New Roman" w:cs="Times New Roman"/>
          <w:b/>
          <w:bCs/>
          <w:szCs w:val="22"/>
          <w:vertAlign w:val="superscript"/>
        </w:rPr>
        <w:t>nd</w:t>
      </w:r>
      <w:r w:rsidRPr="005C4F66">
        <w:rPr>
          <w:rFonts w:ascii="Times New Roman" w:hAnsi="Times New Roman" w:cs="Times New Roman"/>
          <w:b/>
          <w:bCs/>
          <w:szCs w:val="22"/>
        </w:rPr>
        <w:t xml:space="preserve"> National Report on UPR, Kathmandu, 26 February, 2015</w:t>
      </w:r>
    </w:p>
    <w:p w:rsidR="00817638" w:rsidRPr="005C4F66" w:rsidRDefault="00817638" w:rsidP="00817638">
      <w:pPr>
        <w:pStyle w:val="ListParagraph"/>
        <w:ind w:left="0"/>
        <w:jc w:val="both"/>
        <w:rPr>
          <w:rFonts w:ascii="Times New Roman" w:hAnsi="Times New Roman" w:cs="Times New Roman"/>
          <w:b/>
          <w:bCs/>
          <w:szCs w:val="22"/>
        </w:rPr>
      </w:pPr>
    </w:p>
    <w:p w:rsidR="00817638" w:rsidRPr="005C4F66" w:rsidRDefault="00817638" w:rsidP="00817638">
      <w:pPr>
        <w:pStyle w:val="ListParagraph"/>
        <w:ind w:left="0"/>
        <w:jc w:val="both"/>
        <w:rPr>
          <w:rFonts w:ascii="Times New Roman" w:hAnsi="Times New Roman" w:cs="Times New Roman"/>
          <w:b/>
          <w:bCs/>
          <w:szCs w:val="22"/>
        </w:rPr>
      </w:pPr>
      <w:r w:rsidRPr="005C4F66">
        <w:rPr>
          <w:rFonts w:ascii="Times New Roman" w:hAnsi="Times New Roman" w:cs="Times New Roman"/>
          <w:b/>
          <w:bCs/>
          <w:szCs w:val="22"/>
        </w:rPr>
        <w:t>Introduction:</w:t>
      </w:r>
    </w:p>
    <w:p w:rsidR="00817638" w:rsidRPr="005C4F66" w:rsidRDefault="00817638" w:rsidP="00817638">
      <w:pPr>
        <w:pStyle w:val="ListParagraph"/>
        <w:ind w:left="0"/>
        <w:jc w:val="both"/>
        <w:rPr>
          <w:rFonts w:ascii="Times New Roman" w:hAnsi="Times New Roman" w:cs="Times New Roman"/>
          <w:szCs w:val="22"/>
        </w:rPr>
      </w:pPr>
      <w:r w:rsidRPr="005C4F66">
        <w:rPr>
          <w:rFonts w:ascii="Times New Roman" w:hAnsi="Times New Roman" w:cs="Times New Roman"/>
          <w:szCs w:val="22"/>
        </w:rPr>
        <w:t>The OPMCM organized national level workshop in Kathmandu to have wider consultation with civil society, NGO representatives, journalists, academia and others for the preparation of 2</w:t>
      </w:r>
      <w:r w:rsidRPr="005C4F66">
        <w:rPr>
          <w:rFonts w:ascii="Times New Roman" w:hAnsi="Times New Roman" w:cs="Times New Roman"/>
          <w:szCs w:val="22"/>
          <w:vertAlign w:val="superscript"/>
        </w:rPr>
        <w:t>nd</w:t>
      </w:r>
      <w:r w:rsidRPr="005C4F66">
        <w:rPr>
          <w:rFonts w:ascii="Times New Roman" w:hAnsi="Times New Roman" w:cs="Times New Roman"/>
          <w:szCs w:val="22"/>
        </w:rPr>
        <w:t xml:space="preserve"> Nati</w:t>
      </w:r>
      <w:r w:rsidR="00325E32" w:rsidRPr="005C4F66">
        <w:rPr>
          <w:rFonts w:ascii="Times New Roman" w:hAnsi="Times New Roman" w:cs="Times New Roman"/>
          <w:szCs w:val="22"/>
        </w:rPr>
        <w:t>onal report of UPR. A total of 150</w:t>
      </w:r>
      <w:r w:rsidRPr="005C4F66">
        <w:rPr>
          <w:rFonts w:ascii="Times New Roman" w:hAnsi="Times New Roman" w:cs="Times New Roman"/>
          <w:szCs w:val="22"/>
        </w:rPr>
        <w:t xml:space="preserve"> participants representing civil society, NGOs, human rights defenders, women human rights defenders, journalists, academia participated in the program. The participants were provided with the draft UPR report and its summary in Nepali as reference materials for the consultation and comments. The program was chaired by the Chief Secretary of the GoN.</w:t>
      </w:r>
    </w:p>
    <w:p w:rsidR="007A4A6E" w:rsidRPr="005C4F66" w:rsidRDefault="007A4A6E" w:rsidP="007A4A6E">
      <w:pPr>
        <w:jc w:val="both"/>
        <w:rPr>
          <w:rFonts w:ascii="Times New Roman" w:hAnsi="Times New Roman" w:cs="Times New Roman"/>
          <w:sz w:val="22"/>
          <w:szCs w:val="22"/>
        </w:rPr>
      </w:pPr>
      <w:r w:rsidRPr="005C4F66">
        <w:rPr>
          <w:rFonts w:ascii="Times New Roman" w:hAnsi="Times New Roman" w:cs="Times New Roman"/>
          <w:sz w:val="22"/>
          <w:szCs w:val="22"/>
        </w:rPr>
        <w:t>After the opening address by the Chief Secretary, Joint Secretary of OPMCM presented the zero draft prepared by the inter-ministerial UPR Committee in Nepali language. After the presentation of the zero draft, the floor was opened for wider discussion on the draft and for providing comments and inputs on the draft. The program was facilitated by Under Secretary of the OPMCM.</w:t>
      </w:r>
    </w:p>
    <w:p w:rsidR="007A4A6E" w:rsidRPr="005C4F66" w:rsidRDefault="007A4A6E" w:rsidP="007A4A6E">
      <w:pPr>
        <w:jc w:val="both"/>
        <w:rPr>
          <w:rFonts w:ascii="Times New Roman" w:hAnsi="Times New Roman" w:cs="Times New Roman"/>
          <w:sz w:val="22"/>
          <w:szCs w:val="22"/>
        </w:rPr>
      </w:pPr>
    </w:p>
    <w:p w:rsidR="007A4A6E" w:rsidRPr="005C4F66" w:rsidRDefault="007A4A6E" w:rsidP="007A4A6E">
      <w:pPr>
        <w:jc w:val="both"/>
        <w:rPr>
          <w:rFonts w:ascii="Times New Roman" w:hAnsi="Times New Roman" w:cs="Times New Roman"/>
          <w:sz w:val="22"/>
          <w:szCs w:val="22"/>
        </w:rPr>
      </w:pPr>
      <w:r w:rsidRPr="005C4F66">
        <w:rPr>
          <w:rFonts w:ascii="Times New Roman" w:hAnsi="Times New Roman" w:cs="Times New Roman"/>
          <w:sz w:val="22"/>
          <w:szCs w:val="22"/>
        </w:rPr>
        <w:t>During the open floor discussion, participants, shared their concerns, provided suggestions in the format of the report and themes/data/progress status raised in the report. The program was concluded on closing remarks by the Secretary (Law) of the OPMCM.</w:t>
      </w:r>
    </w:p>
    <w:p w:rsidR="007A4A6E" w:rsidRPr="005C4F66" w:rsidRDefault="007A4A6E" w:rsidP="007A4A6E">
      <w:pPr>
        <w:jc w:val="both"/>
        <w:rPr>
          <w:rFonts w:ascii="Times New Roman" w:hAnsi="Times New Roman" w:cs="Times New Roman"/>
          <w:sz w:val="22"/>
          <w:szCs w:val="22"/>
        </w:rPr>
      </w:pPr>
    </w:p>
    <w:p w:rsidR="007A4A6E" w:rsidRPr="005C4F66" w:rsidRDefault="007A4A6E" w:rsidP="007A4A6E">
      <w:pPr>
        <w:jc w:val="both"/>
        <w:rPr>
          <w:rFonts w:ascii="Times New Roman" w:hAnsi="Times New Roman" w:cs="Times New Roman"/>
          <w:b/>
          <w:bCs/>
          <w:sz w:val="22"/>
          <w:szCs w:val="22"/>
        </w:rPr>
      </w:pPr>
      <w:r w:rsidRPr="005C4F66">
        <w:rPr>
          <w:rFonts w:ascii="Times New Roman" w:hAnsi="Times New Roman" w:cs="Times New Roman"/>
          <w:b/>
          <w:bCs/>
          <w:sz w:val="22"/>
          <w:szCs w:val="22"/>
        </w:rPr>
        <w:t>Opening Session:</w:t>
      </w:r>
    </w:p>
    <w:p w:rsidR="007A4A6E" w:rsidRPr="005C4F66" w:rsidRDefault="007A4A6E" w:rsidP="007A4A6E">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Chief Secretary, GoN</w:t>
      </w:r>
    </w:p>
    <w:p w:rsidR="002970A4" w:rsidRPr="005C4F66" w:rsidRDefault="007A4A6E" w:rsidP="007A4A6E">
      <w:pPr>
        <w:jc w:val="both"/>
        <w:rPr>
          <w:rFonts w:ascii="Times New Roman" w:hAnsi="Times New Roman" w:cs="Times New Roman"/>
          <w:sz w:val="22"/>
          <w:szCs w:val="22"/>
        </w:rPr>
      </w:pPr>
      <w:r w:rsidRPr="005C4F66">
        <w:rPr>
          <w:rFonts w:ascii="Times New Roman" w:hAnsi="Times New Roman" w:cs="Times New Roman"/>
          <w:sz w:val="22"/>
          <w:szCs w:val="22"/>
        </w:rPr>
        <w:t>Nepal is going to participate in its 2</w:t>
      </w:r>
      <w:r w:rsidRPr="005C4F66">
        <w:rPr>
          <w:rFonts w:ascii="Times New Roman" w:hAnsi="Times New Roman" w:cs="Times New Roman"/>
          <w:sz w:val="22"/>
          <w:szCs w:val="22"/>
          <w:vertAlign w:val="superscript"/>
        </w:rPr>
        <w:t>nd</w:t>
      </w:r>
      <w:r w:rsidRPr="005C4F66">
        <w:rPr>
          <w:rFonts w:ascii="Times New Roman" w:hAnsi="Times New Roman" w:cs="Times New Roman"/>
          <w:sz w:val="22"/>
          <w:szCs w:val="22"/>
        </w:rPr>
        <w:t xml:space="preserve"> cycle of UPR review in November this year. The objectives of organizing today's consultation are to inform the stakeholders on government initiatives and achievements to respect, protect and fulfill human rights, identify civil society's expectation, their queries on government's role and </w:t>
      </w:r>
      <w:r w:rsidR="002970A4" w:rsidRPr="005C4F66">
        <w:rPr>
          <w:rFonts w:ascii="Times New Roman" w:hAnsi="Times New Roman" w:cs="Times New Roman"/>
          <w:sz w:val="22"/>
          <w:szCs w:val="22"/>
        </w:rPr>
        <w:t xml:space="preserve">to collect </w:t>
      </w:r>
      <w:r w:rsidRPr="005C4F66">
        <w:rPr>
          <w:rFonts w:ascii="Times New Roman" w:hAnsi="Times New Roman" w:cs="Times New Roman"/>
          <w:sz w:val="22"/>
          <w:szCs w:val="22"/>
        </w:rPr>
        <w:t xml:space="preserve">comments and inputs </w:t>
      </w:r>
      <w:r w:rsidR="002970A4" w:rsidRPr="005C4F66">
        <w:rPr>
          <w:rFonts w:ascii="Times New Roman" w:hAnsi="Times New Roman" w:cs="Times New Roman"/>
          <w:sz w:val="22"/>
          <w:szCs w:val="22"/>
        </w:rPr>
        <w:t>on the draft report for its finalization. The program is also organized so as to minimize the gap in information between the civil society's report and the national UPR report.</w:t>
      </w:r>
    </w:p>
    <w:p w:rsidR="002970A4" w:rsidRPr="005C4F66" w:rsidRDefault="002970A4" w:rsidP="007A4A6E">
      <w:pPr>
        <w:jc w:val="both"/>
        <w:rPr>
          <w:rFonts w:ascii="Times New Roman" w:hAnsi="Times New Roman" w:cs="Times New Roman"/>
          <w:sz w:val="22"/>
          <w:szCs w:val="22"/>
        </w:rPr>
      </w:pPr>
    </w:p>
    <w:p w:rsidR="002970A4" w:rsidRPr="005C4F66" w:rsidRDefault="002970A4" w:rsidP="007A4A6E">
      <w:pPr>
        <w:jc w:val="both"/>
        <w:rPr>
          <w:rFonts w:ascii="Times New Roman" w:hAnsi="Times New Roman" w:cs="Times New Roman"/>
          <w:sz w:val="22"/>
          <w:szCs w:val="22"/>
        </w:rPr>
      </w:pPr>
      <w:r w:rsidRPr="005C4F66">
        <w:rPr>
          <w:rFonts w:ascii="Times New Roman" w:hAnsi="Times New Roman" w:cs="Times New Roman"/>
          <w:sz w:val="22"/>
          <w:szCs w:val="22"/>
        </w:rPr>
        <w:t xml:space="preserve">The government with the similar objectives has already organized four regional consultation workshops in four development regions. This is the latest program towards the process of finalization of the UPR report. Government is </w:t>
      </w:r>
      <w:r w:rsidR="00390C5B">
        <w:rPr>
          <w:rFonts w:ascii="Times New Roman" w:hAnsi="Times New Roman" w:cs="Times New Roman"/>
          <w:sz w:val="22"/>
          <w:szCs w:val="22"/>
        </w:rPr>
        <w:t xml:space="preserve">firm </w:t>
      </w:r>
      <w:r w:rsidRPr="005C4F66">
        <w:rPr>
          <w:rFonts w:ascii="Times New Roman" w:hAnsi="Times New Roman" w:cs="Times New Roman"/>
          <w:sz w:val="22"/>
          <w:szCs w:val="22"/>
        </w:rPr>
        <w:t>towards its commitment to respect, protect and fulfill every human rights of citizen. It has been doing its best by mobilizing existing resources. The human rights situation of the country has been heading towards positive direction. Institutional reform, formulation of new legislation and reform has been a continuous process. Human rights have been given a due priority in development plans and in the entire governance process. Because of the continuous efforts from all the sectors, awareness on human rights has increased. The government's legislation, policies and programs have been targeted towards marginalized groups.</w:t>
      </w:r>
    </w:p>
    <w:p w:rsidR="002970A4" w:rsidRPr="005C4F66" w:rsidRDefault="002970A4" w:rsidP="007A4A6E">
      <w:pPr>
        <w:jc w:val="both"/>
        <w:rPr>
          <w:rFonts w:ascii="Times New Roman" w:hAnsi="Times New Roman" w:cs="Times New Roman"/>
          <w:sz w:val="22"/>
          <w:szCs w:val="22"/>
        </w:rPr>
      </w:pPr>
    </w:p>
    <w:p w:rsidR="00DE3BDA" w:rsidRPr="005C4F66" w:rsidRDefault="002970A4" w:rsidP="007A4A6E">
      <w:pPr>
        <w:jc w:val="both"/>
        <w:rPr>
          <w:rFonts w:ascii="Times New Roman" w:hAnsi="Times New Roman" w:cs="Times New Roman"/>
          <w:sz w:val="22"/>
          <w:szCs w:val="22"/>
        </w:rPr>
      </w:pPr>
      <w:r w:rsidRPr="005C4F66">
        <w:rPr>
          <w:rFonts w:ascii="Times New Roman" w:hAnsi="Times New Roman" w:cs="Times New Roman"/>
          <w:sz w:val="22"/>
          <w:szCs w:val="22"/>
        </w:rPr>
        <w:t xml:space="preserve">Though, the human rights situation has been heading towards positive changes, we still have many challenges. </w:t>
      </w:r>
      <w:r w:rsidR="00DE3BDA" w:rsidRPr="005C4F66">
        <w:rPr>
          <w:rFonts w:ascii="Times New Roman" w:hAnsi="Times New Roman" w:cs="Times New Roman"/>
          <w:sz w:val="22"/>
          <w:szCs w:val="22"/>
        </w:rPr>
        <w:t>The country has been healing from the transitional period. The task of institutionalization of human rights and its practical implementation has still been a challenge. The country's resource has been focused towards constitution making process.</w:t>
      </w:r>
    </w:p>
    <w:p w:rsidR="00DE3BDA" w:rsidRPr="005C4F66" w:rsidRDefault="00DE3BDA" w:rsidP="007A4A6E">
      <w:pPr>
        <w:jc w:val="both"/>
        <w:rPr>
          <w:rFonts w:ascii="Times New Roman" w:hAnsi="Times New Roman" w:cs="Times New Roman"/>
          <w:sz w:val="22"/>
          <w:szCs w:val="22"/>
        </w:rPr>
      </w:pPr>
    </w:p>
    <w:p w:rsidR="002970A4" w:rsidRPr="005C4F66" w:rsidRDefault="00DE3BDA" w:rsidP="007A4A6E">
      <w:pPr>
        <w:jc w:val="both"/>
        <w:rPr>
          <w:rFonts w:ascii="Times New Roman" w:hAnsi="Times New Roman" w:cs="Times New Roman"/>
          <w:sz w:val="22"/>
          <w:szCs w:val="22"/>
        </w:rPr>
      </w:pPr>
      <w:r w:rsidRPr="005C4F66">
        <w:rPr>
          <w:rFonts w:ascii="Times New Roman" w:hAnsi="Times New Roman" w:cs="Times New Roman"/>
          <w:sz w:val="22"/>
          <w:szCs w:val="22"/>
        </w:rPr>
        <w:t xml:space="preserve">Despite the challenges, we are comparatively neither behind nor at the fore front. However, the truth is that we have been consinuously effortful and have been heading slowly but in positive direction.    </w:t>
      </w:r>
    </w:p>
    <w:p w:rsidR="002970A4" w:rsidRPr="005C4F66" w:rsidRDefault="002970A4" w:rsidP="007A4A6E">
      <w:pPr>
        <w:jc w:val="both"/>
        <w:rPr>
          <w:rFonts w:ascii="Times New Roman" w:hAnsi="Times New Roman" w:cs="Times New Roman"/>
          <w:sz w:val="22"/>
          <w:szCs w:val="22"/>
        </w:rPr>
      </w:pPr>
    </w:p>
    <w:p w:rsidR="00DE3BDA" w:rsidRPr="005C4F66" w:rsidRDefault="00DE3BDA" w:rsidP="007A4A6E">
      <w:pPr>
        <w:jc w:val="both"/>
        <w:rPr>
          <w:rFonts w:ascii="Times New Roman" w:hAnsi="Times New Roman" w:cs="Times New Roman"/>
          <w:sz w:val="22"/>
          <w:szCs w:val="22"/>
        </w:rPr>
      </w:pPr>
      <w:r w:rsidRPr="005C4F66">
        <w:rPr>
          <w:rFonts w:ascii="Times New Roman" w:hAnsi="Times New Roman" w:cs="Times New Roman"/>
          <w:sz w:val="22"/>
          <w:szCs w:val="22"/>
        </w:rPr>
        <w:t>It would be better if we (the civil society and government) have similar understanding on the human rights issues regarding the report to be submitted to the UN Human Rights Council. Hence, the government would be continuously in consultation with the civil society, either formally or informally. I request all the participants</w:t>
      </w:r>
      <w:r w:rsidR="00390C5B">
        <w:rPr>
          <w:rFonts w:ascii="Times New Roman" w:hAnsi="Times New Roman" w:cs="Times New Roman"/>
          <w:sz w:val="22"/>
          <w:szCs w:val="22"/>
        </w:rPr>
        <w:t xml:space="preserve"> to provide</w:t>
      </w:r>
      <w:r w:rsidRPr="005C4F66">
        <w:rPr>
          <w:rFonts w:ascii="Times New Roman" w:hAnsi="Times New Roman" w:cs="Times New Roman"/>
          <w:sz w:val="22"/>
          <w:szCs w:val="22"/>
        </w:rPr>
        <w:t xml:space="preserve"> your valuable inputs on the report, either verbally or in written form. The government, as per the received inputs from the stakeholders, would revise the report and give a final shape. </w:t>
      </w:r>
    </w:p>
    <w:p w:rsidR="00DE3BDA" w:rsidRPr="005C4F66" w:rsidRDefault="00DE3BDA" w:rsidP="007A4A6E">
      <w:pPr>
        <w:jc w:val="both"/>
        <w:rPr>
          <w:rFonts w:ascii="Times New Roman" w:hAnsi="Times New Roman" w:cs="Times New Roman"/>
          <w:sz w:val="22"/>
          <w:szCs w:val="22"/>
        </w:rPr>
      </w:pPr>
    </w:p>
    <w:p w:rsidR="00DE3BDA" w:rsidRPr="005C4F66" w:rsidRDefault="00DE3BDA" w:rsidP="007A4A6E">
      <w:pPr>
        <w:jc w:val="both"/>
        <w:rPr>
          <w:rFonts w:ascii="Times New Roman" w:hAnsi="Times New Roman" w:cs="Times New Roman"/>
          <w:b/>
          <w:bCs/>
          <w:sz w:val="22"/>
          <w:szCs w:val="22"/>
        </w:rPr>
      </w:pPr>
      <w:r w:rsidRPr="005C4F66">
        <w:rPr>
          <w:rFonts w:ascii="Times New Roman" w:hAnsi="Times New Roman" w:cs="Times New Roman"/>
          <w:b/>
          <w:bCs/>
          <w:sz w:val="22"/>
          <w:szCs w:val="22"/>
        </w:rPr>
        <w:t>Techincal Session:</w:t>
      </w:r>
    </w:p>
    <w:p w:rsidR="00DE3BDA" w:rsidRPr="005C4F66" w:rsidRDefault="00DE3BDA" w:rsidP="007A4A6E">
      <w:pPr>
        <w:jc w:val="both"/>
        <w:rPr>
          <w:rFonts w:ascii="Times New Roman" w:hAnsi="Times New Roman" w:cs="Times New Roman"/>
          <w:sz w:val="22"/>
          <w:szCs w:val="22"/>
        </w:rPr>
      </w:pPr>
      <w:r w:rsidRPr="005C4F66">
        <w:rPr>
          <w:rFonts w:ascii="Times New Roman" w:hAnsi="Times New Roman" w:cs="Times New Roman"/>
          <w:sz w:val="22"/>
          <w:szCs w:val="22"/>
        </w:rPr>
        <w:t xml:space="preserve">After the opening address by the Chief Secretary, Joint Secretary of OPMCM presented the zero draft of the report prepared by the inter-ministerial UPR Committee in Nepali language. </w:t>
      </w:r>
    </w:p>
    <w:p w:rsidR="00DE3BDA" w:rsidRPr="005C4F66" w:rsidRDefault="00DE3BDA" w:rsidP="007A4A6E">
      <w:pPr>
        <w:jc w:val="both"/>
        <w:rPr>
          <w:rFonts w:ascii="Times New Roman" w:hAnsi="Times New Roman" w:cs="Times New Roman"/>
          <w:sz w:val="22"/>
          <w:szCs w:val="22"/>
        </w:rPr>
      </w:pPr>
    </w:p>
    <w:p w:rsidR="00DE3BDA" w:rsidRPr="005C4F66" w:rsidRDefault="00DE3BDA" w:rsidP="007A4A6E">
      <w:pPr>
        <w:jc w:val="both"/>
        <w:rPr>
          <w:rFonts w:ascii="Times New Roman" w:hAnsi="Times New Roman" w:cs="Times New Roman"/>
          <w:b/>
          <w:bCs/>
          <w:sz w:val="22"/>
          <w:szCs w:val="22"/>
        </w:rPr>
      </w:pPr>
      <w:r w:rsidRPr="005C4F66">
        <w:rPr>
          <w:rFonts w:ascii="Times New Roman" w:hAnsi="Times New Roman" w:cs="Times New Roman"/>
          <w:b/>
          <w:bCs/>
          <w:sz w:val="22"/>
          <w:szCs w:val="22"/>
        </w:rPr>
        <w:t>Open Floor Discussion:</w:t>
      </w:r>
    </w:p>
    <w:p w:rsidR="007B472E" w:rsidRPr="005C4F66" w:rsidRDefault="007B472E" w:rsidP="007A4A6E">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7B472E" w:rsidRPr="005C4F66" w:rsidRDefault="007B472E" w:rsidP="007B472E">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report has highlighted the progress made by the government, however, while approaching to the donor community it has been highlighting the weaknesses. Hence, how can we merge the two aspects and also mention the </w:t>
      </w:r>
      <w:r w:rsidR="00390C5B" w:rsidRPr="005C4F66">
        <w:rPr>
          <w:rFonts w:ascii="Times New Roman" w:hAnsi="Times New Roman" w:cs="Times New Roman"/>
          <w:szCs w:val="22"/>
        </w:rPr>
        <w:t>c</w:t>
      </w:r>
      <w:r w:rsidR="00390C5B">
        <w:rPr>
          <w:rFonts w:ascii="Times New Roman" w:hAnsi="Times New Roman" w:cs="Times New Roman"/>
          <w:szCs w:val="22"/>
        </w:rPr>
        <w:t>h</w:t>
      </w:r>
      <w:r w:rsidR="00390C5B" w:rsidRPr="005C4F66">
        <w:rPr>
          <w:rFonts w:ascii="Times New Roman" w:hAnsi="Times New Roman" w:cs="Times New Roman"/>
          <w:szCs w:val="22"/>
        </w:rPr>
        <w:t xml:space="preserve">allenges </w:t>
      </w:r>
      <w:r w:rsidRPr="005C4F66">
        <w:rPr>
          <w:rFonts w:ascii="Times New Roman" w:hAnsi="Times New Roman" w:cs="Times New Roman"/>
          <w:szCs w:val="22"/>
        </w:rPr>
        <w:t>been faced by the government. It would be better to mention the achievement in percentage.</w:t>
      </w:r>
    </w:p>
    <w:p w:rsidR="007B472E" w:rsidRPr="005C4F66" w:rsidRDefault="007B472E" w:rsidP="007B472E">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Some of the challenges that the report should include are:</w:t>
      </w:r>
    </w:p>
    <w:p w:rsidR="007B472E" w:rsidRPr="005C4F66" w:rsidRDefault="007B472E"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Security of human rights defenders</w:t>
      </w:r>
    </w:p>
    <w:p w:rsidR="007B472E" w:rsidRPr="005C4F66" w:rsidRDefault="007B472E"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Equal access to free health care services</w:t>
      </w:r>
    </w:p>
    <w:p w:rsidR="007B472E" w:rsidRPr="005C4F66" w:rsidRDefault="007B472E"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Food defecit in Karnali Zone</w:t>
      </w:r>
    </w:p>
    <w:p w:rsidR="007B472E" w:rsidRPr="005C4F66" w:rsidRDefault="007B472E"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Access land to marginalized groups, such as Badi.</w:t>
      </w:r>
    </w:p>
    <w:p w:rsidR="007B472E" w:rsidRPr="005C4F66" w:rsidRDefault="007B472E"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Quality of education and access</w:t>
      </w:r>
    </w:p>
    <w:p w:rsidR="007B472E" w:rsidRPr="005C4F66" w:rsidRDefault="007B472E"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Existence of caste based discrimination</w:t>
      </w:r>
    </w:p>
    <w:p w:rsidR="00B64B77" w:rsidRPr="005C4F66" w:rsidRDefault="00B64B77"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Lack of data on departmental action to security forces personnel</w:t>
      </w:r>
    </w:p>
    <w:p w:rsidR="00B64B77" w:rsidRPr="005C4F66" w:rsidRDefault="00B64B77"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Strengthening National Dalit Commission</w:t>
      </w:r>
    </w:p>
    <w:p w:rsidR="007A4A6E" w:rsidRPr="005C4F66" w:rsidRDefault="00B64B77" w:rsidP="007B472E">
      <w:pPr>
        <w:pStyle w:val="ListParagraph"/>
        <w:numPr>
          <w:ilvl w:val="1"/>
          <w:numId w:val="1"/>
        </w:numPr>
        <w:jc w:val="both"/>
        <w:rPr>
          <w:rFonts w:ascii="Times New Roman" w:hAnsi="Times New Roman" w:cs="Times New Roman"/>
          <w:szCs w:val="22"/>
        </w:rPr>
      </w:pPr>
      <w:r w:rsidRPr="005C4F66">
        <w:rPr>
          <w:rFonts w:ascii="Times New Roman" w:hAnsi="Times New Roman" w:cs="Times New Roman"/>
          <w:szCs w:val="22"/>
        </w:rPr>
        <w:t>Lack of data on madhesh</w:t>
      </w:r>
    </w:p>
    <w:p w:rsidR="00B64B77" w:rsidRPr="005C4F66" w:rsidRDefault="00B64B77" w:rsidP="00B64B77">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B64B77" w:rsidRPr="005C4F66" w:rsidRDefault="00EE0734" w:rsidP="00B64B77">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National report can/should highlight achievements on health and reproductive rights of women.</w:t>
      </w:r>
    </w:p>
    <w:p w:rsidR="00EE0734" w:rsidRPr="005C4F66" w:rsidRDefault="00EE0734" w:rsidP="00B64B77">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Existing gender inequality and discrimination is bigger challenge than poverty, hence, it should be included in the challenges.</w:t>
      </w:r>
    </w:p>
    <w:p w:rsidR="00EE0734" w:rsidRPr="005C4F66" w:rsidRDefault="00EE0734" w:rsidP="00EE0734">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PwDs federation representative (male)</w:t>
      </w:r>
    </w:p>
    <w:p w:rsidR="00EE0734" w:rsidRPr="005C4F66" w:rsidRDefault="00EE0734" w:rsidP="00EE0734">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report revealed positive </w:t>
      </w:r>
      <w:r w:rsidR="008517EB" w:rsidRPr="005C4F66">
        <w:rPr>
          <w:rFonts w:ascii="Times New Roman" w:hAnsi="Times New Roman" w:cs="Times New Roman"/>
          <w:szCs w:val="22"/>
        </w:rPr>
        <w:t>development due to government initiatives. However, the report should be more cirtical.</w:t>
      </w:r>
    </w:p>
    <w:p w:rsidR="008517EB" w:rsidRPr="005C4F66" w:rsidRDefault="008517EB" w:rsidP="00EE0734">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has been a gap between the government plan and its real implementation, for instance, the children with disabilities are not able to enjoy free education, persons with hemophilia are not getting free health treatment.</w:t>
      </w:r>
    </w:p>
    <w:p w:rsidR="008517EB" w:rsidRPr="005C4F66" w:rsidRDefault="008517EB" w:rsidP="00EE0734">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Access to information is limited to the PwDs, majority of victim of abuse are women with disabilities, degrading words are being used for PwDs, there is issue of proper identity.</w:t>
      </w:r>
    </w:p>
    <w:p w:rsidR="008517EB" w:rsidRPr="005C4F66" w:rsidRDefault="008517EB" w:rsidP="00EE0734">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lack of action plan on PwDs.</w:t>
      </w:r>
    </w:p>
    <w:p w:rsidR="008517EB" w:rsidRPr="005C4F66" w:rsidRDefault="008517EB" w:rsidP="00EE0734">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Public offices are not PwDs friendly and there is problem of accessibility</w:t>
      </w:r>
    </w:p>
    <w:p w:rsidR="008517EB" w:rsidRPr="005C4F66" w:rsidRDefault="008517EB" w:rsidP="00EE0734">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So, lets also mention about the existing challenges and difficulties in proper implementation of the plans set forth by the government.</w:t>
      </w:r>
    </w:p>
    <w:p w:rsidR="008517EB" w:rsidRPr="005C4F66" w:rsidRDefault="003A40A6" w:rsidP="008517EB">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(male)</w:t>
      </w:r>
    </w:p>
    <w:p w:rsidR="003A40A6" w:rsidRPr="005C4F66" w:rsidRDefault="003A40A6" w:rsidP="003A40A6">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related to climate change and government budget to overcome the issues should be mentioned</w:t>
      </w:r>
      <w:r w:rsidR="008E1096">
        <w:rPr>
          <w:rFonts w:ascii="Times New Roman" w:hAnsi="Times New Roman" w:cs="Times New Roman"/>
          <w:szCs w:val="22"/>
        </w:rPr>
        <w:t xml:space="preserve"> in</w:t>
      </w:r>
      <w:r w:rsidR="0080737E" w:rsidRPr="005C4F66">
        <w:rPr>
          <w:rFonts w:ascii="Times New Roman" w:hAnsi="Times New Roman" w:cs="Times New Roman"/>
          <w:szCs w:val="22"/>
        </w:rPr>
        <w:t xml:space="preserve"> the report</w:t>
      </w:r>
    </w:p>
    <w:p w:rsidR="0055558B" w:rsidRPr="005C4F66" w:rsidRDefault="0080737E" w:rsidP="003A40A6">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While discussing delay in justice system, the existence of alternative justice system, </w:t>
      </w:r>
      <w:r w:rsidR="0055558B" w:rsidRPr="005C4F66">
        <w:rPr>
          <w:rFonts w:ascii="Times New Roman" w:hAnsi="Times New Roman" w:cs="Times New Roman"/>
          <w:szCs w:val="22"/>
        </w:rPr>
        <w:t>mediation center in 32 districts and plan to expand it to all the districts should be mentioned in the report.</w:t>
      </w:r>
    </w:p>
    <w:p w:rsidR="0055558B" w:rsidRPr="005C4F66" w:rsidRDefault="0055558B" w:rsidP="003A40A6">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Likewise, mediation act, rules and establishment of council should be mentioned in the report.</w:t>
      </w:r>
    </w:p>
    <w:p w:rsidR="0055558B" w:rsidRPr="005C4F66" w:rsidRDefault="0055558B" w:rsidP="0055558B">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Dalit rights activist (female)</w:t>
      </w:r>
    </w:p>
    <w:p w:rsidR="000C2662" w:rsidRPr="005C4F66" w:rsidRDefault="000C2662" w:rsidP="0055558B">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shows the progressive trend. However, though overall poverty has been decreasing, it has increased among Dalits, i.e. 42.8% from 41%. Hence, the program on poverty alleviation has not addressed the poverty of Dalit groups.</w:t>
      </w:r>
    </w:p>
    <w:p w:rsidR="000C2662" w:rsidRPr="005C4F66" w:rsidRDefault="000C2662" w:rsidP="0055558B">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mechanisms said to have established at the district and village level are not functional. Hence, efforts should be made towards the effective implementation of legislation, policy, programs and mechanisms.</w:t>
      </w:r>
    </w:p>
    <w:p w:rsidR="000C2662" w:rsidRPr="005C4F66" w:rsidRDefault="000C2662" w:rsidP="000C2662">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Journalist (female)</w:t>
      </w:r>
    </w:p>
    <w:p w:rsidR="0080737E" w:rsidRPr="005C4F66" w:rsidRDefault="000C2662" w:rsidP="000C2662">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CSO's report has focused on digging out the weaknesses of the government whereas the government's report has focused on presenting the achievements. Hence, both the reports should address the greylines. Eg. the psychosocial counseling mentioned in the government report has not been implemented.</w:t>
      </w:r>
    </w:p>
    <w:p w:rsidR="000C2662" w:rsidRPr="005C4F66" w:rsidRDefault="000C2662" w:rsidP="000C2662">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Advocate (male)</w:t>
      </w:r>
    </w:p>
    <w:p w:rsidR="000C2662" w:rsidRPr="005C4F66" w:rsidRDefault="000C2662" w:rsidP="000C2662">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There is a need to find out </w:t>
      </w:r>
      <w:r w:rsidR="004E3133" w:rsidRPr="005C4F66">
        <w:rPr>
          <w:rFonts w:ascii="Times New Roman" w:hAnsi="Times New Roman" w:cs="Times New Roman"/>
          <w:szCs w:val="22"/>
        </w:rPr>
        <w:t>mid point between the government and CSO report.</w:t>
      </w:r>
    </w:p>
    <w:p w:rsidR="004E3133" w:rsidRPr="005C4F66" w:rsidRDefault="003E031D" w:rsidP="000C2662">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include the</w:t>
      </w:r>
      <w:r w:rsidR="00365DE7">
        <w:rPr>
          <w:rFonts w:ascii="Times New Roman" w:hAnsi="Times New Roman" w:cs="Times New Roman"/>
          <w:szCs w:val="22"/>
        </w:rPr>
        <w:t xml:space="preserve"> existing nexus </w:t>
      </w:r>
      <w:r w:rsidRPr="005C4F66">
        <w:rPr>
          <w:rFonts w:ascii="Times New Roman" w:hAnsi="Times New Roman" w:cs="Times New Roman"/>
          <w:szCs w:val="22"/>
        </w:rPr>
        <w:t>between politics and criminal activities, existence of impunity, delay in implementation of NHRC's recommendations, weaknesses on TRC Act etc.</w:t>
      </w:r>
    </w:p>
    <w:p w:rsidR="003E031D" w:rsidRPr="005C4F66" w:rsidRDefault="003E031D" w:rsidP="003E031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may not be in the position to mention that there is existence of impunity. However, it can provide data to show the situation.</w:t>
      </w:r>
    </w:p>
    <w:p w:rsidR="003E031D" w:rsidRPr="005C4F66" w:rsidRDefault="003E031D" w:rsidP="003E031D">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Advocate (male)</w:t>
      </w:r>
    </w:p>
    <w:p w:rsidR="003E031D" w:rsidRPr="005C4F66" w:rsidRDefault="003E031D" w:rsidP="003E031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consultation organized by the government is</w:t>
      </w:r>
      <w:r w:rsidR="00F373A9">
        <w:rPr>
          <w:rFonts w:ascii="Times New Roman" w:hAnsi="Times New Roman" w:cs="Times New Roman"/>
          <w:szCs w:val="22"/>
        </w:rPr>
        <w:t xml:space="preserve"> a</w:t>
      </w:r>
      <w:r w:rsidRPr="005C4F66">
        <w:rPr>
          <w:rFonts w:ascii="Times New Roman" w:hAnsi="Times New Roman" w:cs="Times New Roman"/>
          <w:szCs w:val="22"/>
        </w:rPr>
        <w:t xml:space="preserve"> very positive step. It should also be organized with the political leaders as they lack awareness on UPR process.</w:t>
      </w:r>
    </w:p>
    <w:p w:rsidR="003E031D" w:rsidRPr="005C4F66" w:rsidRDefault="000C1A2A" w:rsidP="003E031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progress made on different human rights issues should also be acknowledged by the civil society.</w:t>
      </w:r>
    </w:p>
    <w:p w:rsidR="000C1A2A" w:rsidRPr="005C4F66" w:rsidRDefault="000C1A2A" w:rsidP="003E031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report should present the existing trend.</w:t>
      </w:r>
    </w:p>
    <w:p w:rsidR="000C1A2A" w:rsidRPr="005C4F66" w:rsidRDefault="000C1A2A" w:rsidP="003E031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One of the major challenges at present is</w:t>
      </w:r>
      <w:r w:rsidR="00F373A9">
        <w:rPr>
          <w:rFonts w:ascii="Times New Roman" w:hAnsi="Times New Roman" w:cs="Times New Roman"/>
          <w:szCs w:val="22"/>
        </w:rPr>
        <w:t xml:space="preserve"> the</w:t>
      </w:r>
      <w:r w:rsidRPr="005C4F66">
        <w:rPr>
          <w:rFonts w:ascii="Times New Roman" w:hAnsi="Times New Roman" w:cs="Times New Roman"/>
          <w:szCs w:val="22"/>
        </w:rPr>
        <w:t xml:space="preserve"> absence of </w:t>
      </w:r>
      <w:r w:rsidR="00F373A9">
        <w:rPr>
          <w:rFonts w:ascii="Times New Roman" w:hAnsi="Times New Roman" w:cs="Times New Roman"/>
          <w:szCs w:val="22"/>
        </w:rPr>
        <w:t xml:space="preserve">elected </w:t>
      </w:r>
      <w:r w:rsidRPr="005C4F66">
        <w:rPr>
          <w:rFonts w:ascii="Times New Roman" w:hAnsi="Times New Roman" w:cs="Times New Roman"/>
          <w:szCs w:val="22"/>
        </w:rPr>
        <w:t>local authorities. Hence, it should be men</w:t>
      </w:r>
      <w:r w:rsidR="00F373A9">
        <w:rPr>
          <w:rFonts w:ascii="Times New Roman" w:hAnsi="Times New Roman" w:cs="Times New Roman"/>
          <w:szCs w:val="22"/>
        </w:rPr>
        <w:t>t</w:t>
      </w:r>
      <w:r w:rsidRPr="005C4F66">
        <w:rPr>
          <w:rFonts w:ascii="Times New Roman" w:hAnsi="Times New Roman" w:cs="Times New Roman"/>
          <w:szCs w:val="22"/>
        </w:rPr>
        <w:t>ioned as a challenge in the report.</w:t>
      </w:r>
    </w:p>
    <w:p w:rsidR="000C1A2A" w:rsidRPr="005C4F66" w:rsidRDefault="000C1A2A" w:rsidP="003E031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Likewise, the report should mention why its plans and policies are not able to be implemented effectively.</w:t>
      </w:r>
    </w:p>
    <w:p w:rsidR="000C1A2A" w:rsidRPr="005C4F66" w:rsidRDefault="000C1A2A" w:rsidP="000C1A2A">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0C1A2A" w:rsidRPr="005C4F66" w:rsidRDefault="00A11D80" w:rsidP="000C1A2A">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government has not been able </w:t>
      </w:r>
      <w:r w:rsidR="00F373A9" w:rsidRPr="005C4F66">
        <w:rPr>
          <w:rFonts w:ascii="Times New Roman" w:hAnsi="Times New Roman" w:cs="Times New Roman"/>
          <w:szCs w:val="22"/>
        </w:rPr>
        <w:t xml:space="preserve">even </w:t>
      </w:r>
      <w:r w:rsidRPr="005C4F66">
        <w:rPr>
          <w:rFonts w:ascii="Times New Roman" w:hAnsi="Times New Roman" w:cs="Times New Roman"/>
          <w:szCs w:val="22"/>
        </w:rPr>
        <w:t>to ensure the civil and political rights of its citizen, eg. death of Mr. Nanda Prasad Adhikari.</w:t>
      </w:r>
    </w:p>
    <w:p w:rsidR="00A11D80" w:rsidRPr="005C4F66" w:rsidRDefault="00A11D80" w:rsidP="000C1A2A">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lack of proper investigation mechanism on the cases of sexual violence and victims of sexual violence during the conflict still have not received any support.</w:t>
      </w:r>
    </w:p>
    <w:p w:rsidR="00A11D80" w:rsidRPr="005C4F66" w:rsidRDefault="00A11D80" w:rsidP="00A11D80">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Land rights Activist (male)</w:t>
      </w:r>
    </w:p>
    <w:p w:rsidR="00A11D80" w:rsidRPr="005C4F66" w:rsidRDefault="00A11D80" w:rsidP="00A11D8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are many issues related to ensuring land rights.</w:t>
      </w:r>
    </w:p>
    <w:p w:rsidR="00A11D80" w:rsidRPr="005C4F66" w:rsidRDefault="00A11D80" w:rsidP="00A11D8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Many decisions of Supreme Court have not been implemented.</w:t>
      </w:r>
    </w:p>
    <w:p w:rsidR="00A11D80" w:rsidRPr="005C4F66" w:rsidRDefault="00A11D80" w:rsidP="00A11D80">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Dalit rights Activist (male)</w:t>
      </w:r>
    </w:p>
    <w:p w:rsidR="00AA595D" w:rsidRPr="005C4F66" w:rsidRDefault="00A11D80" w:rsidP="00A11D8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reason for no proper implementation of CBDU Act is not because of the lack of awareness at the local level.</w:t>
      </w:r>
    </w:p>
    <w:p w:rsidR="00AA595D" w:rsidRPr="005C4F66" w:rsidRDefault="00AA595D" w:rsidP="00A11D8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National Dalit Commission is not strong enough to address the Dalit issues. The government's commitments are not implemented properly. The said local mechanisms are not in presence and functional.</w:t>
      </w:r>
    </w:p>
    <w:p w:rsidR="00A11D80" w:rsidRPr="005C4F66" w:rsidRDefault="00AA595D" w:rsidP="00A11D8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is a need to review the section on dalit in the report to reflect the real situation.</w:t>
      </w:r>
    </w:p>
    <w:p w:rsidR="00AA595D" w:rsidRPr="005C4F66" w:rsidRDefault="00AA595D" w:rsidP="00AA595D">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Muslim Rights Activist (female)</w:t>
      </w:r>
    </w:p>
    <w:p w:rsidR="00AA595D" w:rsidRPr="005C4F66" w:rsidRDefault="00C527AF" w:rsidP="00AA595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status of different marginalized community within this group should be identified. Eg. status on education of Muslim girls should be taken into consideration. Likewise, HDI of Muslim is lower than that of Dalit.</w:t>
      </w:r>
    </w:p>
    <w:p w:rsidR="00C527AF" w:rsidRPr="005C4F66" w:rsidRDefault="00C527AF" w:rsidP="00AA595D">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Madarsha education </w:t>
      </w:r>
      <w:r w:rsidR="00F373A9">
        <w:rPr>
          <w:rFonts w:ascii="Times New Roman" w:hAnsi="Times New Roman" w:cs="Times New Roman"/>
          <w:szCs w:val="22"/>
        </w:rPr>
        <w:t>s</w:t>
      </w:r>
      <w:r w:rsidRPr="005C4F66">
        <w:rPr>
          <w:rFonts w:ascii="Times New Roman" w:hAnsi="Times New Roman" w:cs="Times New Roman"/>
          <w:szCs w:val="22"/>
        </w:rPr>
        <w:t>hould be mainstreamed into education.</w:t>
      </w:r>
    </w:p>
    <w:p w:rsidR="00C527AF" w:rsidRPr="005C4F66" w:rsidRDefault="00C527AF" w:rsidP="00C527AF">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Youth rights activist (male)</w:t>
      </w:r>
    </w:p>
    <w:p w:rsidR="00C527AF" w:rsidRPr="005C4F66" w:rsidRDefault="00C527AF"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identify and mention issues related to youth.</w:t>
      </w:r>
    </w:p>
    <w:p w:rsidR="00C527AF" w:rsidRPr="005C4F66" w:rsidRDefault="00C527AF" w:rsidP="00C527AF">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C527AF" w:rsidRPr="005C4F66" w:rsidRDefault="00C527AF"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IPs should also be included as marginalized group.</w:t>
      </w:r>
    </w:p>
    <w:p w:rsidR="00C527AF" w:rsidRPr="005C4F66" w:rsidRDefault="00C527AF"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TRC Act still has provision of amnesty.</w:t>
      </w:r>
    </w:p>
    <w:p w:rsidR="00C527AF" w:rsidRPr="005C4F66" w:rsidRDefault="00C527AF"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Rights of girl child should be focused while dealing with the issues of child rights.</w:t>
      </w:r>
    </w:p>
    <w:p w:rsidR="00C527AF" w:rsidRPr="005C4F66" w:rsidRDefault="00C527AF" w:rsidP="00C527AF">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Child rights activist (male)</w:t>
      </w:r>
    </w:p>
    <w:p w:rsidR="00C527AF" w:rsidRPr="005C4F66" w:rsidRDefault="00A93BA5"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CDOs do not know about UPR process. Hence, orientation should be given to them.</w:t>
      </w:r>
    </w:p>
    <w:p w:rsidR="00A93BA5" w:rsidRPr="005C4F66" w:rsidRDefault="00A93BA5"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This report should be focused on highlighting the real achievements rather than focusing on plans and programs.</w:t>
      </w:r>
    </w:p>
    <w:p w:rsidR="00A93BA5" w:rsidRPr="005C4F66" w:rsidRDefault="00A93BA5"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Corporal punishment to children is still existing. </w:t>
      </w:r>
    </w:p>
    <w:p w:rsidR="00A93BA5" w:rsidRPr="005C4F66" w:rsidRDefault="00A93BA5"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Report should mention the issues of youth.</w:t>
      </w:r>
    </w:p>
    <w:p w:rsidR="00A93BA5" w:rsidRPr="005C4F66" w:rsidRDefault="00A93BA5" w:rsidP="00C527AF">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Religious rights should be considered.</w:t>
      </w:r>
    </w:p>
    <w:p w:rsidR="00A93BA5" w:rsidRPr="005C4F66" w:rsidRDefault="00A93BA5" w:rsidP="00A93BA5">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Dalit rights activist (male)</w:t>
      </w:r>
    </w:p>
    <w:p w:rsidR="00A93BA5" w:rsidRPr="005C4F66" w:rsidRDefault="00A93BA5"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weaknesses in proper implementation of CBDU Act and its reasons should be mentioned in the report.</w:t>
      </w:r>
    </w:p>
    <w:p w:rsidR="00A93BA5" w:rsidRPr="005C4F66" w:rsidRDefault="00A93BA5"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Judiciary is not properly handling the CBDU cases.</w:t>
      </w:r>
    </w:p>
    <w:p w:rsidR="00A93BA5" w:rsidRPr="005C4F66" w:rsidRDefault="00A93BA5" w:rsidP="00A93BA5">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Academia (male)</w:t>
      </w:r>
    </w:p>
    <w:p w:rsidR="00A93BA5" w:rsidRPr="005C4F66" w:rsidRDefault="00A93BA5"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national report should be owned by all and CSOs report should complement it.</w:t>
      </w:r>
    </w:p>
    <w:p w:rsidR="00A93BA5" w:rsidRPr="005C4F66" w:rsidRDefault="00A93BA5"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overall UN system should be reformed so that the countries which are committed and in regular communication with the UN won't become</w:t>
      </w:r>
      <w:r w:rsidR="00F373A9">
        <w:rPr>
          <w:rFonts w:ascii="Times New Roman" w:hAnsi="Times New Roman" w:cs="Times New Roman"/>
          <w:szCs w:val="22"/>
        </w:rPr>
        <w:t xml:space="preserve"> victim</w:t>
      </w:r>
      <w:r w:rsidRPr="005C4F66">
        <w:rPr>
          <w:rFonts w:ascii="Times New Roman" w:hAnsi="Times New Roman" w:cs="Times New Roman"/>
          <w:szCs w:val="22"/>
        </w:rPr>
        <w:t>.</w:t>
      </w:r>
    </w:p>
    <w:p w:rsidR="00A93BA5" w:rsidRPr="005C4F66" w:rsidRDefault="00A93BA5"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include the trend in budget allocation and expenses in different sector to show the progress.</w:t>
      </w:r>
    </w:p>
    <w:p w:rsidR="00A93BA5" w:rsidRPr="005C4F66" w:rsidRDefault="00A93BA5"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Lets work in informal groups by including experts and persons from all sector to finalize the report.</w:t>
      </w:r>
    </w:p>
    <w:p w:rsidR="00A93BA5" w:rsidRPr="005C4F66" w:rsidRDefault="00A93BA5" w:rsidP="00A93BA5">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A93BA5" w:rsidRPr="005C4F66" w:rsidRDefault="00046021"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data mentioned in the report should include the time frame.</w:t>
      </w:r>
    </w:p>
    <w:p w:rsidR="00046021" w:rsidRPr="005C4F66" w:rsidRDefault="00046021"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 report has mentioned the issue of human trafficking as a separate </w:t>
      </w:r>
      <w:r w:rsidR="00C5591D">
        <w:rPr>
          <w:rFonts w:ascii="Times New Roman" w:hAnsi="Times New Roman" w:cs="Times New Roman"/>
          <w:szCs w:val="22"/>
        </w:rPr>
        <w:t>e</w:t>
      </w:r>
      <w:r w:rsidRPr="005C4F66">
        <w:rPr>
          <w:rFonts w:ascii="Times New Roman" w:hAnsi="Times New Roman" w:cs="Times New Roman"/>
          <w:szCs w:val="22"/>
        </w:rPr>
        <w:t>ntity rather than as an aspect of women's rights – it is very positive.</w:t>
      </w:r>
    </w:p>
    <w:p w:rsidR="00046021" w:rsidRPr="005C4F66" w:rsidRDefault="00046021" w:rsidP="00A93BA5">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Lets explore the data on human trafficking: how many cases are registered, how many are prosecuted etc.</w:t>
      </w:r>
    </w:p>
    <w:p w:rsidR="00046021" w:rsidRPr="005C4F66" w:rsidRDefault="00046021" w:rsidP="00046021">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Child rights activist (female)</w:t>
      </w:r>
    </w:p>
    <w:p w:rsidR="00046021" w:rsidRPr="005C4F66" w:rsidRDefault="00046021" w:rsidP="00046021">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Nepal had received 15 recommendations related to women and children. The report should mention the implementation status on those recommendations.</w:t>
      </w:r>
    </w:p>
    <w:p w:rsidR="00046021" w:rsidRPr="005C4F66" w:rsidRDefault="00046021" w:rsidP="00046021">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include some progress within the period, such as: establishment and functioning of 15 child helpline</w:t>
      </w:r>
      <w:r w:rsidR="00C5591D">
        <w:rPr>
          <w:rFonts w:ascii="Times New Roman" w:hAnsi="Times New Roman" w:cs="Times New Roman"/>
          <w:szCs w:val="22"/>
        </w:rPr>
        <w:t>s</w:t>
      </w:r>
      <w:r w:rsidRPr="005C4F66">
        <w:rPr>
          <w:rFonts w:ascii="Times New Roman" w:hAnsi="Times New Roman" w:cs="Times New Roman"/>
          <w:szCs w:val="22"/>
        </w:rPr>
        <w:t>, national plan of action on youth/adolencence is a model plan.</w:t>
      </w:r>
    </w:p>
    <w:p w:rsidR="00046021" w:rsidRPr="005C4F66" w:rsidRDefault="00046021" w:rsidP="00046021">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A new national plan of action on women and children should be introduced as the earlier plan is already completed.</w:t>
      </w:r>
    </w:p>
    <w:p w:rsidR="00046021" w:rsidRPr="005C4F66" w:rsidRDefault="00046021" w:rsidP="00046021">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Activist (female)</w:t>
      </w:r>
    </w:p>
    <w:p w:rsidR="00046021" w:rsidRPr="005C4F66" w:rsidRDefault="00046021" w:rsidP="00046021">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While mentioning about delivery of justice, kinds of departmental action should be mentioned </w:t>
      </w:r>
      <w:r w:rsidR="00705DB0" w:rsidRPr="005C4F66">
        <w:rPr>
          <w:rFonts w:ascii="Times New Roman" w:hAnsi="Times New Roman" w:cs="Times New Roman"/>
          <w:szCs w:val="22"/>
        </w:rPr>
        <w:t>in disaggregate</w:t>
      </w:r>
      <w:r w:rsidR="00C5591D">
        <w:rPr>
          <w:rFonts w:ascii="Times New Roman" w:hAnsi="Times New Roman" w:cs="Times New Roman"/>
          <w:szCs w:val="22"/>
        </w:rPr>
        <w:t>d</w:t>
      </w:r>
      <w:r w:rsidR="00705DB0" w:rsidRPr="005C4F66">
        <w:rPr>
          <w:rFonts w:ascii="Times New Roman" w:hAnsi="Times New Roman" w:cs="Times New Roman"/>
          <w:szCs w:val="22"/>
        </w:rPr>
        <w:t xml:space="preserve"> manner.</w:t>
      </w:r>
    </w:p>
    <w:p w:rsidR="00705DB0" w:rsidRPr="005C4F66" w:rsidRDefault="00705DB0" w:rsidP="00046021">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victims of SGBV have not yet received the psychosocial councelling.</w:t>
      </w:r>
    </w:p>
    <w:p w:rsidR="00705DB0" w:rsidRPr="005C4F66" w:rsidRDefault="00705DB0" w:rsidP="00046021">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analyze the gap in implementation of plans and policies.</w:t>
      </w:r>
    </w:p>
    <w:p w:rsidR="00705DB0" w:rsidRPr="005C4F66" w:rsidRDefault="00705DB0" w:rsidP="00705DB0">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Child rights activist (male)</w:t>
      </w:r>
    </w:p>
    <w:p w:rsidR="00705DB0" w:rsidRPr="005C4F66" w:rsidRDefault="00705DB0" w:rsidP="00705DB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Lets mention achievement, best pr</w:t>
      </w:r>
      <w:r w:rsidR="00C5591D">
        <w:rPr>
          <w:rFonts w:ascii="Times New Roman" w:hAnsi="Times New Roman" w:cs="Times New Roman"/>
          <w:szCs w:val="22"/>
        </w:rPr>
        <w:t>a</w:t>
      </w:r>
      <w:r w:rsidRPr="005C4F66">
        <w:rPr>
          <w:rFonts w:ascii="Times New Roman" w:hAnsi="Times New Roman" w:cs="Times New Roman"/>
          <w:szCs w:val="22"/>
        </w:rPr>
        <w:t>ctices and challenges in each sub-headings.</w:t>
      </w:r>
    </w:p>
    <w:p w:rsidR="00705DB0" w:rsidRPr="005C4F66" w:rsidRDefault="00705DB0" w:rsidP="00705DB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Lets put data by mentioning the baseline as well as existing situation – it would show the real progress.</w:t>
      </w:r>
    </w:p>
    <w:p w:rsidR="00705DB0" w:rsidRPr="005C4F66" w:rsidRDefault="00C5591D" w:rsidP="00705DB0">
      <w:pPr>
        <w:pStyle w:val="ListParagraph"/>
        <w:numPr>
          <w:ilvl w:val="0"/>
          <w:numId w:val="1"/>
        </w:numPr>
        <w:jc w:val="both"/>
        <w:rPr>
          <w:rFonts w:ascii="Times New Roman" w:hAnsi="Times New Roman" w:cs="Times New Roman"/>
          <w:szCs w:val="22"/>
        </w:rPr>
      </w:pPr>
      <w:r>
        <w:rPr>
          <w:rFonts w:ascii="Times New Roman" w:hAnsi="Times New Roman" w:cs="Times New Roman"/>
          <w:szCs w:val="22"/>
        </w:rPr>
        <w:t>Mention carbon trading as a progress in</w:t>
      </w:r>
      <w:r w:rsidR="00705DB0" w:rsidRPr="005C4F66">
        <w:rPr>
          <w:rFonts w:ascii="Times New Roman" w:hAnsi="Times New Roman" w:cs="Times New Roman"/>
          <w:szCs w:val="22"/>
        </w:rPr>
        <w:t xml:space="preserve"> climate change</w:t>
      </w:r>
      <w:r w:rsidR="007E798C">
        <w:rPr>
          <w:rFonts w:ascii="Times New Roman" w:hAnsi="Times New Roman" w:cs="Times New Roman"/>
          <w:szCs w:val="22"/>
        </w:rPr>
        <w:t>.</w:t>
      </w:r>
      <w:r w:rsidR="00705DB0" w:rsidRPr="005C4F66">
        <w:rPr>
          <w:rFonts w:ascii="Times New Roman" w:hAnsi="Times New Roman" w:cs="Times New Roman"/>
          <w:szCs w:val="22"/>
        </w:rPr>
        <w:t xml:space="preserve"> </w:t>
      </w:r>
    </w:p>
    <w:p w:rsidR="00705DB0" w:rsidRPr="005C4F66" w:rsidRDefault="00705DB0" w:rsidP="00705DB0">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PwDs rights activist (female)</w:t>
      </w:r>
    </w:p>
    <w:p w:rsidR="0072123C" w:rsidRPr="00C5591D" w:rsidRDefault="0072123C" w:rsidP="00705DB0">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There is lack of </w:t>
      </w:r>
      <w:r w:rsidR="00C5591D">
        <w:rPr>
          <w:rFonts w:ascii="Times New Roman" w:hAnsi="Times New Roman" w:cs="Times New Roman"/>
          <w:szCs w:val="22"/>
        </w:rPr>
        <w:t>policy,</w:t>
      </w:r>
      <w:r w:rsidR="007E798C">
        <w:rPr>
          <w:rFonts w:ascii="Times New Roman" w:hAnsi="Times New Roman" w:cs="Times New Roman"/>
          <w:szCs w:val="22"/>
        </w:rPr>
        <w:t xml:space="preserve"> </w:t>
      </w:r>
      <w:r w:rsidR="00C5591D">
        <w:rPr>
          <w:rFonts w:ascii="Times New Roman" w:hAnsi="Times New Roman" w:cs="Times New Roman"/>
          <w:szCs w:val="22"/>
        </w:rPr>
        <w:t xml:space="preserve">programs and </w:t>
      </w:r>
      <w:r w:rsidRPr="005C4F66">
        <w:rPr>
          <w:rFonts w:ascii="Times New Roman" w:hAnsi="Times New Roman" w:cs="Times New Roman"/>
          <w:szCs w:val="22"/>
        </w:rPr>
        <w:t xml:space="preserve">rehabilitation center for PwDs. </w:t>
      </w:r>
      <w:r w:rsidRPr="00C5591D">
        <w:rPr>
          <w:rFonts w:ascii="Times New Roman" w:hAnsi="Times New Roman" w:cs="Times New Roman"/>
          <w:szCs w:val="22"/>
        </w:rPr>
        <w:t>PwDs lack awareness on their rights. They lack reproductive rights. There is problem of accessibility to public offices.</w:t>
      </w:r>
    </w:p>
    <w:p w:rsidR="0072123C" w:rsidRPr="00C5591D" w:rsidRDefault="005E4B87" w:rsidP="0072123C">
      <w:pPr>
        <w:jc w:val="both"/>
        <w:rPr>
          <w:rFonts w:ascii="Times New Roman" w:hAnsi="Times New Roman" w:cs="Times New Roman"/>
          <w:b/>
          <w:bCs/>
          <w:i/>
          <w:iCs/>
          <w:sz w:val="22"/>
          <w:szCs w:val="22"/>
        </w:rPr>
      </w:pPr>
      <w:r>
        <w:rPr>
          <w:rFonts w:ascii="Times New Roman" w:hAnsi="Times New Roman" w:cs="Times New Roman"/>
          <w:b/>
          <w:bCs/>
          <w:i/>
          <w:iCs/>
          <w:sz w:val="22"/>
          <w:szCs w:val="22"/>
        </w:rPr>
        <w:t>Women rights activist (female)</w:t>
      </w:r>
    </w:p>
    <w:p w:rsidR="0072123C" w:rsidRPr="005C4F66" w:rsidRDefault="005A644D" w:rsidP="0072123C">
      <w:pPr>
        <w:pStyle w:val="ListParagraph"/>
        <w:numPr>
          <w:ilvl w:val="0"/>
          <w:numId w:val="1"/>
        </w:numPr>
        <w:jc w:val="both"/>
        <w:rPr>
          <w:rFonts w:ascii="Times New Roman" w:hAnsi="Times New Roman" w:cs="Times New Roman"/>
          <w:szCs w:val="22"/>
        </w:rPr>
      </w:pPr>
      <w:r w:rsidRPr="005A644D">
        <w:rPr>
          <w:rFonts w:ascii="Times New Roman" w:hAnsi="Times New Roman" w:cs="Times New Roman"/>
          <w:szCs w:val="22"/>
        </w:rPr>
        <w:t>The consultation s</w:t>
      </w:r>
      <w:r w:rsidR="0072123C" w:rsidRPr="005C4F66">
        <w:rPr>
          <w:rFonts w:ascii="Times New Roman" w:hAnsi="Times New Roman" w:cs="Times New Roman"/>
          <w:szCs w:val="22"/>
        </w:rPr>
        <w:t>hould also include concerned officials from different ministries so as to discuss on technical detail</w:t>
      </w:r>
      <w:r w:rsidR="00C5591D">
        <w:rPr>
          <w:rFonts w:ascii="Times New Roman" w:hAnsi="Times New Roman" w:cs="Times New Roman"/>
          <w:szCs w:val="22"/>
        </w:rPr>
        <w:t>s</w:t>
      </w:r>
      <w:r w:rsidR="0072123C" w:rsidRPr="005C4F66">
        <w:rPr>
          <w:rFonts w:ascii="Times New Roman" w:hAnsi="Times New Roman" w:cs="Times New Roman"/>
          <w:szCs w:val="22"/>
        </w:rPr>
        <w:t>, for example, to discuss on reproductive rights, officials from MoHP should participat</w:t>
      </w:r>
      <w:r w:rsidR="00C5591D">
        <w:rPr>
          <w:rFonts w:ascii="Times New Roman" w:hAnsi="Times New Roman" w:cs="Times New Roman"/>
          <w:szCs w:val="22"/>
        </w:rPr>
        <w:t>e</w:t>
      </w:r>
      <w:r w:rsidR="0072123C" w:rsidRPr="005C4F66">
        <w:rPr>
          <w:rFonts w:ascii="Times New Roman" w:hAnsi="Times New Roman" w:cs="Times New Roman"/>
          <w:szCs w:val="22"/>
        </w:rPr>
        <w:t>in the program.</w:t>
      </w:r>
    </w:p>
    <w:p w:rsidR="0072123C" w:rsidRPr="005C4F66" w:rsidRDefault="0072123C" w:rsidP="0072123C">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72123C" w:rsidRPr="005C4F66" w:rsidRDefault="001A0842" w:rsidP="0072123C">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While implement</w:t>
      </w:r>
      <w:r w:rsidR="00C5591D">
        <w:rPr>
          <w:rFonts w:ascii="Times New Roman" w:hAnsi="Times New Roman" w:cs="Times New Roman"/>
          <w:szCs w:val="22"/>
        </w:rPr>
        <w:t xml:space="preserve">ing </w:t>
      </w:r>
      <w:r w:rsidRPr="005C4F66">
        <w:rPr>
          <w:rFonts w:ascii="Times New Roman" w:hAnsi="Times New Roman" w:cs="Times New Roman"/>
          <w:szCs w:val="22"/>
        </w:rPr>
        <w:t>ILO Convention 169, need of endorsement of national plan of action should be mentioned in the report.</w:t>
      </w:r>
    </w:p>
    <w:p w:rsidR="001A0842" w:rsidRPr="005C4F66" w:rsidRDefault="001A0842" w:rsidP="0072123C">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While discussing about CBDU, status of madheshidalit should be mentioned.</w:t>
      </w:r>
    </w:p>
    <w:p w:rsidR="001A0842" w:rsidRPr="005C4F66" w:rsidRDefault="001A0842" w:rsidP="0072123C">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While discussing about climate change, lack of adequate support from the developed nations should be mentioned.</w:t>
      </w:r>
    </w:p>
    <w:p w:rsidR="001A0842" w:rsidRPr="005C4F66" w:rsidRDefault="001A0842" w:rsidP="0072123C">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While discussing about LGBTI rights, the problem of changing the identity in the already issued citizenship certificate and passport should be mentioned.</w:t>
      </w:r>
    </w:p>
    <w:p w:rsidR="001A0842" w:rsidRPr="005C4F66" w:rsidRDefault="001A0842" w:rsidP="0072123C">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Issue on education in mother tongue should be mentioned in the report.</w:t>
      </w:r>
    </w:p>
    <w:p w:rsidR="00B7730A" w:rsidRPr="005C4F66" w:rsidRDefault="00B7730A" w:rsidP="00B7730A">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NGO representative (female)</w:t>
      </w:r>
    </w:p>
    <w:p w:rsidR="00B7730A" w:rsidRPr="005C4F66" w:rsidRDefault="00B7730A" w:rsidP="00B7730A">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Within the rights to health section, separate sub-section on sexual rights and reproductive rights should be mentioned.</w:t>
      </w:r>
    </w:p>
    <w:p w:rsidR="00B7730A" w:rsidRPr="005C4F66" w:rsidRDefault="00B7730A" w:rsidP="00B7730A">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Dalit rights activist (female)</w:t>
      </w:r>
    </w:p>
    <w:p w:rsidR="00B7730A" w:rsidRPr="005C4F66" w:rsidRDefault="00B7730A" w:rsidP="00B7730A">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Adultration in food stuff should be mentioned as a major challenge that is a major challenge on right to food</w:t>
      </w:r>
    </w:p>
    <w:p w:rsidR="00B7730A" w:rsidRPr="005C4F66" w:rsidRDefault="00B7730A" w:rsidP="00B7730A">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Religious rights activist (male)</w:t>
      </w:r>
    </w:p>
    <w:p w:rsidR="00B7730A" w:rsidRPr="005C4F66" w:rsidRDefault="00EC1753" w:rsidP="00B7730A">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are challenges in establishing religious rights of religious minorities.</w:t>
      </w:r>
    </w:p>
    <w:p w:rsidR="00EC1753" w:rsidRPr="005C4F66" w:rsidRDefault="00EC1753" w:rsidP="00EC1753">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Women Human Rights Defenders</w:t>
      </w:r>
    </w:p>
    <w:p w:rsidR="00EC1753" w:rsidRPr="005C4F66" w:rsidRDefault="00EC175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security of WHRDs should be mentioned in the report.</w:t>
      </w:r>
    </w:p>
    <w:p w:rsidR="00EC1753" w:rsidRPr="005C4F66" w:rsidRDefault="00EC175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data on human trafficking should be further described.</w:t>
      </w:r>
    </w:p>
    <w:p w:rsidR="00EC1753" w:rsidRPr="005C4F66" w:rsidRDefault="00EC175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There should be no statutory limitation on</w:t>
      </w:r>
      <w:r w:rsidR="00C5591D">
        <w:rPr>
          <w:rFonts w:ascii="Times New Roman" w:hAnsi="Times New Roman" w:cs="Times New Roman"/>
          <w:szCs w:val="22"/>
        </w:rPr>
        <w:t xml:space="preserve"> reporting</w:t>
      </w:r>
      <w:r w:rsidRPr="005C4F66">
        <w:rPr>
          <w:rFonts w:ascii="Times New Roman" w:hAnsi="Times New Roman" w:cs="Times New Roman"/>
          <w:szCs w:val="22"/>
        </w:rPr>
        <w:t xml:space="preserve"> rape case</w:t>
      </w:r>
      <w:r w:rsidR="00C5591D">
        <w:rPr>
          <w:rFonts w:ascii="Times New Roman" w:hAnsi="Times New Roman" w:cs="Times New Roman"/>
          <w:szCs w:val="22"/>
        </w:rPr>
        <w:t>.</w:t>
      </w:r>
    </w:p>
    <w:p w:rsidR="00EC1753" w:rsidRPr="005C4F66" w:rsidRDefault="00EC1753" w:rsidP="00EC1753">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Land rights activist (male)</w:t>
      </w:r>
    </w:p>
    <w:p w:rsidR="00EC1753" w:rsidRPr="005C4F66" w:rsidRDefault="00EC175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issues related</w:t>
      </w:r>
      <w:r w:rsidR="00C5591D">
        <w:rPr>
          <w:rFonts w:ascii="Times New Roman" w:hAnsi="Times New Roman" w:cs="Times New Roman"/>
          <w:szCs w:val="22"/>
        </w:rPr>
        <w:t xml:space="preserve"> to</w:t>
      </w:r>
      <w:r w:rsidRPr="005C4F66">
        <w:rPr>
          <w:rFonts w:ascii="Times New Roman" w:hAnsi="Times New Roman" w:cs="Times New Roman"/>
          <w:szCs w:val="22"/>
        </w:rPr>
        <w:t xml:space="preserve"> proper land use should be mentioned and it should be linked to right to food.</w:t>
      </w:r>
    </w:p>
    <w:p w:rsidR="00EC1753" w:rsidRPr="005C4F66" w:rsidRDefault="00EC1753" w:rsidP="00EC1753">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Human rights defender (male)</w:t>
      </w:r>
    </w:p>
    <w:p w:rsidR="00EC1753" w:rsidRPr="005C4F66" w:rsidRDefault="00EC175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report should be credible and fact based.</w:t>
      </w:r>
    </w:p>
    <w:p w:rsidR="00EC1753" w:rsidRPr="005C4F66" w:rsidRDefault="00EC175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Different issues that would be raised by the reviewing countries include, impunity, violation of fundamental rights, lack of new constitution, torture – report should address these issues.</w:t>
      </w:r>
    </w:p>
    <w:p w:rsidR="00EC1753" w:rsidRPr="005C4F66" w:rsidRDefault="00EC1753" w:rsidP="00EC1753">
      <w:pPr>
        <w:jc w:val="both"/>
        <w:rPr>
          <w:rFonts w:ascii="Times New Roman" w:hAnsi="Times New Roman" w:cs="Times New Roman"/>
          <w:b/>
          <w:bCs/>
          <w:sz w:val="22"/>
          <w:szCs w:val="22"/>
        </w:rPr>
      </w:pPr>
      <w:r w:rsidRPr="005C4F66">
        <w:rPr>
          <w:rFonts w:ascii="Times New Roman" w:hAnsi="Times New Roman" w:cs="Times New Roman"/>
          <w:b/>
          <w:bCs/>
          <w:sz w:val="22"/>
          <w:szCs w:val="22"/>
        </w:rPr>
        <w:t>Closing Session</w:t>
      </w:r>
    </w:p>
    <w:p w:rsidR="00EC1753" w:rsidRPr="005C4F66" w:rsidRDefault="00EC1753" w:rsidP="00EC1753">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Secretary (Law), OPMCM</w:t>
      </w:r>
    </w:p>
    <w:p w:rsidR="00EC1753" w:rsidRPr="005C4F66" w:rsidRDefault="00987BC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Thank you all for providing inputs on the report. From the review, we have received, CSO's observation regarding the government's steps </w:t>
      </w:r>
      <w:r w:rsidR="00F31BAB">
        <w:rPr>
          <w:rFonts w:ascii="Times New Roman" w:hAnsi="Times New Roman" w:cs="Times New Roman"/>
          <w:szCs w:val="22"/>
        </w:rPr>
        <w:t xml:space="preserve">to </w:t>
      </w:r>
      <w:r w:rsidRPr="005C4F66">
        <w:rPr>
          <w:rFonts w:ascii="Times New Roman" w:hAnsi="Times New Roman" w:cs="Times New Roman"/>
          <w:szCs w:val="22"/>
        </w:rPr>
        <w:t>respect, protect and fulfillment of human rights.</w:t>
      </w:r>
    </w:p>
    <w:p w:rsidR="00987BC3" w:rsidRPr="005C4F66" w:rsidRDefault="00987BC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have been taking the UPR process as an opportunity to review the steps taken by the government. Hence, we are in continuous and broader consultation.</w:t>
      </w:r>
    </w:p>
    <w:p w:rsidR="00987BC3" w:rsidRPr="005C4F66" w:rsidRDefault="00987BC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We have organized 4 regional consultations and planned to organize one more regional and one national consultation.</w:t>
      </w:r>
    </w:p>
    <w:p w:rsidR="00987BC3" w:rsidRPr="005C4F66" w:rsidRDefault="00987BC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The government is committed towards human rights, as it has already ratified seven core Conventions out of nine and it hs been implementing the obligation by utilizing the available resources to the maximum.</w:t>
      </w:r>
    </w:p>
    <w:p w:rsidR="00987BC3" w:rsidRPr="005C4F66" w:rsidRDefault="00987BC3" w:rsidP="00EC175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Human right is broad as it includes all fields. Hence, its review also includes broader areas.</w:t>
      </w:r>
    </w:p>
    <w:p w:rsidR="00987BC3" w:rsidRPr="005C4F66" w:rsidRDefault="00987BC3" w:rsidP="00987BC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 xml:space="preserve">We have to present the report in 10,700 words, hence, we have limitation not to describe issues in detail. </w:t>
      </w:r>
    </w:p>
    <w:p w:rsidR="00987BC3" w:rsidRPr="005C4F66" w:rsidRDefault="00987BC3" w:rsidP="00987BC3">
      <w:pPr>
        <w:pStyle w:val="ListParagraph"/>
        <w:numPr>
          <w:ilvl w:val="0"/>
          <w:numId w:val="1"/>
        </w:numPr>
        <w:jc w:val="both"/>
        <w:rPr>
          <w:rFonts w:ascii="Times New Roman" w:hAnsi="Times New Roman" w:cs="Times New Roman"/>
          <w:szCs w:val="22"/>
        </w:rPr>
      </w:pPr>
      <w:r w:rsidRPr="005C4F66">
        <w:rPr>
          <w:rFonts w:ascii="Times New Roman" w:hAnsi="Times New Roman" w:cs="Times New Roman"/>
          <w:szCs w:val="22"/>
        </w:rPr>
        <w:t>Our present report has focused primarily in addressing the implementation status of the recommendations received through the first review. However, we would review and revise the report based on the inputs received through the consultations.</w:t>
      </w:r>
    </w:p>
    <w:p w:rsidR="00EF6DDF" w:rsidRPr="005C4F66" w:rsidRDefault="00EF6DDF" w:rsidP="00817638">
      <w:pPr>
        <w:rPr>
          <w:rFonts w:ascii="Times New Roman" w:hAnsi="Times New Roman" w:cs="Times New Roman"/>
          <w:color w:val="000000"/>
          <w:sz w:val="22"/>
          <w:szCs w:val="22"/>
        </w:rPr>
      </w:pPr>
    </w:p>
    <w:p w:rsidR="00987BC3" w:rsidRPr="005C4F66" w:rsidRDefault="00987BC3">
      <w:pPr>
        <w:spacing w:after="200" w:line="276" w:lineRule="auto"/>
        <w:rPr>
          <w:rFonts w:ascii="Times New Roman" w:hAnsi="Times New Roman" w:cs="Times New Roman"/>
          <w:b/>
          <w:bCs/>
          <w:sz w:val="22"/>
          <w:szCs w:val="22"/>
        </w:rPr>
      </w:pPr>
      <w:r w:rsidRPr="005C4F66">
        <w:rPr>
          <w:rFonts w:ascii="Times New Roman" w:hAnsi="Times New Roman" w:cs="Times New Roman"/>
          <w:b/>
          <w:bCs/>
          <w:sz w:val="22"/>
          <w:szCs w:val="22"/>
        </w:rPr>
        <w:br w:type="page"/>
      </w:r>
    </w:p>
    <w:p w:rsidR="00216499" w:rsidRPr="005C4F66" w:rsidRDefault="00216499" w:rsidP="003C1206">
      <w:pPr>
        <w:jc w:val="right"/>
        <w:rPr>
          <w:rFonts w:ascii="Times New Roman" w:hAnsi="Times New Roman" w:cs="Times New Roman"/>
          <w:b/>
          <w:bCs/>
          <w:sz w:val="22"/>
          <w:szCs w:val="22"/>
        </w:rPr>
      </w:pPr>
      <w:r w:rsidRPr="005C4F66">
        <w:rPr>
          <w:rFonts w:ascii="Times New Roman" w:hAnsi="Times New Roman" w:cs="Times New Roman"/>
          <w:b/>
          <w:bCs/>
          <w:sz w:val="22"/>
          <w:szCs w:val="22"/>
        </w:rPr>
        <w:t>Annex</w:t>
      </w:r>
      <w:r w:rsidR="00BA3621" w:rsidRPr="005C4F66">
        <w:rPr>
          <w:rFonts w:ascii="Times New Roman" w:hAnsi="Times New Roman" w:cs="Times New Roman"/>
          <w:b/>
          <w:bCs/>
          <w:sz w:val="22"/>
          <w:szCs w:val="22"/>
        </w:rPr>
        <w:t xml:space="preserve"> - 2</w:t>
      </w:r>
    </w:p>
    <w:p w:rsidR="00216499" w:rsidRPr="005C4F66" w:rsidRDefault="00216499" w:rsidP="00216499">
      <w:pPr>
        <w:jc w:val="both"/>
        <w:rPr>
          <w:rFonts w:ascii="Times New Roman" w:hAnsi="Times New Roman" w:cs="Times New Roman"/>
          <w:b/>
          <w:bCs/>
          <w:sz w:val="22"/>
          <w:szCs w:val="22"/>
        </w:rPr>
      </w:pPr>
      <w:r w:rsidRPr="005C4F66">
        <w:rPr>
          <w:rFonts w:ascii="Times New Roman" w:hAnsi="Times New Roman" w:cs="Times New Roman"/>
          <w:b/>
          <w:bCs/>
          <w:sz w:val="22"/>
          <w:szCs w:val="22"/>
        </w:rPr>
        <w:t>Poverty</w:t>
      </w:r>
    </w:p>
    <w:p w:rsidR="00216499" w:rsidRPr="005C4F66" w:rsidRDefault="00216499" w:rsidP="00216499">
      <w:pPr>
        <w:jc w:val="both"/>
        <w:rPr>
          <w:rFonts w:ascii="Times New Roman" w:hAnsi="Times New Roman" w:cs="Times New Roman"/>
          <w:sz w:val="22"/>
          <w:szCs w:val="22"/>
        </w:rPr>
      </w:pPr>
      <w:r w:rsidRPr="005C4F66">
        <w:rPr>
          <w:rFonts w:ascii="Times New Roman" w:hAnsi="Times New Roman" w:cs="Times New Roman"/>
          <w:sz w:val="22"/>
          <w:szCs w:val="22"/>
        </w:rPr>
        <w:t>As the population under the income poverty line in the year 2012 is 25.20 percent compared to 30.90 percent in 2009 (Human Development Report, 2011 and 2013, UNDP). According to the Economic Survey (2013-14) by the Ministry of Finance, the population under the income poverty line in the year 2014 is 23.80 percent. Similarly, Human Development Index value has been in inclining trend, i.e. from 0.458 in 2011 to 0.463 in 2013 (Human Development Report, 2011 and 2013, UNDP). The 13</w:t>
      </w:r>
      <w:r w:rsidRPr="005C4F66">
        <w:rPr>
          <w:rFonts w:ascii="Times New Roman" w:hAnsi="Times New Roman" w:cs="Times New Roman"/>
          <w:sz w:val="22"/>
          <w:szCs w:val="22"/>
          <w:vertAlign w:val="superscript"/>
        </w:rPr>
        <w:t>th</w:t>
      </w:r>
      <w:r w:rsidRPr="005C4F66">
        <w:rPr>
          <w:rFonts w:ascii="Times New Roman" w:hAnsi="Times New Roman" w:cs="Times New Roman"/>
          <w:sz w:val="22"/>
          <w:szCs w:val="22"/>
        </w:rPr>
        <w:t xml:space="preserve"> periodic Development Plan (2013-2016) has targeted to reduce the poverty to 18 percent.</w:t>
      </w:r>
    </w:p>
    <w:p w:rsidR="00216499" w:rsidRPr="005C4F66" w:rsidRDefault="00216499" w:rsidP="00216499">
      <w:pPr>
        <w:jc w:val="both"/>
        <w:rPr>
          <w:rFonts w:ascii="Times New Roman" w:hAnsi="Times New Roman" w:cs="Times New Roman"/>
          <w:sz w:val="22"/>
          <w:szCs w:val="22"/>
        </w:rPr>
      </w:pPr>
    </w:p>
    <w:p w:rsidR="00216499" w:rsidRPr="005C4F66" w:rsidRDefault="00216499" w:rsidP="00216499">
      <w:pPr>
        <w:tabs>
          <w:tab w:val="left" w:pos="360"/>
        </w:tabs>
        <w:jc w:val="both"/>
        <w:rPr>
          <w:rFonts w:ascii="Times New Roman" w:hAnsi="Times New Roman" w:cs="Times New Roman"/>
          <w:sz w:val="22"/>
          <w:szCs w:val="22"/>
        </w:rPr>
      </w:pPr>
      <w:r w:rsidRPr="005C4F66">
        <w:rPr>
          <w:rFonts w:ascii="Times New Roman" w:hAnsi="Times New Roman" w:cs="Times New Roman"/>
          <w:sz w:val="22"/>
          <w:szCs w:val="22"/>
        </w:rPr>
        <w:t>National Human Poverty Index (HPI)</w:t>
      </w:r>
      <w:r w:rsidRPr="005C4F66">
        <w:rPr>
          <w:rStyle w:val="EndnoteReference"/>
          <w:rFonts w:ascii="Times New Roman" w:hAnsi="Times New Roman" w:cs="Times New Roman"/>
          <w:sz w:val="22"/>
          <w:szCs w:val="22"/>
        </w:rPr>
        <w:endnoteReference w:id="1"/>
      </w:r>
      <w:r w:rsidRPr="005C4F66">
        <w:rPr>
          <w:rFonts w:ascii="Times New Roman" w:hAnsi="Times New Roman" w:cs="Times New Roman"/>
          <w:sz w:val="22"/>
          <w:szCs w:val="22"/>
        </w:rPr>
        <w:t xml:space="preserve"> fell by 8.5 points, or 21.4 percent in the period between 2001 and 2011. HPI scores declined for both ecological and development regions over the same period. Among the ecological regions, the greatest decline took place in the Hills at 24.8 percent. The Western region had the steepest decline among the development regions at 25.9 percent. The smallest declines in each category were for the Terai at 16.7 percent and the Central region at 20.7 percent. In terms of Human Development Index (HDI)</w:t>
      </w:r>
      <w:r w:rsidRPr="005C4F66">
        <w:rPr>
          <w:rStyle w:val="EndnoteReference"/>
          <w:rFonts w:ascii="Times New Roman" w:hAnsi="Times New Roman" w:cs="Times New Roman"/>
          <w:sz w:val="22"/>
          <w:szCs w:val="22"/>
        </w:rPr>
        <w:endnoteReference w:id="2"/>
      </w:r>
      <w:r w:rsidRPr="005C4F66">
        <w:rPr>
          <w:rFonts w:ascii="Times New Roman" w:hAnsi="Times New Roman" w:cs="Times New Roman"/>
          <w:sz w:val="22"/>
          <w:szCs w:val="22"/>
        </w:rPr>
        <w:t>, there has been a steady improvement in values over the last decade, across all ecological and development regions (Nepal Development Report, 2014, GoN, UNDP).</w:t>
      </w:r>
    </w:p>
    <w:p w:rsidR="00216499" w:rsidRPr="005C4F66" w:rsidRDefault="00216499" w:rsidP="00216499">
      <w:pPr>
        <w:jc w:val="both"/>
        <w:rPr>
          <w:rFonts w:ascii="Times New Roman" w:hAnsi="Times New Roman" w:cs="Times New Roman"/>
          <w:sz w:val="22"/>
          <w:szCs w:val="22"/>
        </w:rPr>
      </w:pPr>
    </w:p>
    <w:p w:rsidR="00216499" w:rsidRPr="005C4F66" w:rsidRDefault="00216499" w:rsidP="00216499">
      <w:pPr>
        <w:jc w:val="both"/>
        <w:rPr>
          <w:rFonts w:ascii="Times New Roman" w:hAnsi="Times New Roman" w:cs="Times New Roman"/>
          <w:sz w:val="22"/>
          <w:szCs w:val="22"/>
        </w:rPr>
      </w:pPr>
      <w:r w:rsidRPr="005C4F66">
        <w:rPr>
          <w:rFonts w:ascii="Times New Roman" w:hAnsi="Times New Roman" w:cs="Times New Roman"/>
          <w:sz w:val="22"/>
          <w:szCs w:val="22"/>
        </w:rPr>
        <w:t>Some of the targeted programs for poverty alleviation and employment are: Karnali Employment Program, Rural Community Infrastructure Development Program, Linking Local Initiatives with Local Skills Program, and Nepal Food Crisis Response Program. The Karnali Employment Program has been in five districts of the Karnali zone to create employment through various income and skill-oriented programs, to develop the competent manpower from the Zone, and to prioritize programs based on local resources, means and capacity. A total of 244 various projects (motorable roads, school building, maintenance of micro-hydro projects, trails, mule tracks, fruits and herbal farming etc) had been completed by expending more than 99 percent of total allocated budget Rs. 207,677,000 in fiscal year 2012/13. Employment of 692,180 man-days was created from the program. Under the Rural Community Infrastructure Development Program, rural road constructions together with livelihood and income generation activities are being carried out in 21 districts for developing and improving community infrastructures. The ‘Linking Local Initiatives with Local Skills Program’ is in operation in Achham, Dailekh, Jajarkot and Kalikot districts. Through this program, periodic plans of all VDCs (114) of Jajarkot, Kalikot, Jumla and Mugu districts have been prepared by the end of mid-March of fiscal year 2013/14. Formulation of periodic plans of all VDCs (120) of Achham, Dailekh, Doti districts is in progress. Thus formed periodic plans have eventually empowered the community as participatory approach is followed where community understands and learns together at the same time while forming such plans. Through this program, a total of 7,000 households have been involved in income generation activities and linked with the market. Similarly, there are 400 active productive groups, 90 Farmer Enterprise School and 15 Agricultural Bi-Product Collection Centers in operation. Likewise, under the ‘Nepal Food Crisis Response Program’, the World Bank has made US$ 69.50 million available to Nepal for providing food relief support to the people who have been affected largely by increasing global food price in the past and other.</w:t>
      </w:r>
    </w:p>
    <w:p w:rsidR="00216499" w:rsidRPr="005C4F66" w:rsidRDefault="00216499" w:rsidP="00216499">
      <w:pPr>
        <w:jc w:val="both"/>
        <w:rPr>
          <w:rFonts w:ascii="Times New Roman" w:hAnsi="Times New Roman" w:cs="Times New Roman"/>
          <w:sz w:val="22"/>
          <w:szCs w:val="22"/>
        </w:rPr>
      </w:pPr>
    </w:p>
    <w:p w:rsidR="008733E9" w:rsidRPr="005C4F66" w:rsidRDefault="008733E9">
      <w:pPr>
        <w:spacing w:after="200" w:line="276" w:lineRule="auto"/>
        <w:rPr>
          <w:rFonts w:ascii="Times New Roman" w:hAnsi="Times New Roman" w:cs="Times New Roman"/>
          <w:b/>
          <w:bCs/>
          <w:sz w:val="22"/>
          <w:szCs w:val="22"/>
        </w:rPr>
      </w:pPr>
      <w:r w:rsidRPr="005C4F66">
        <w:rPr>
          <w:rFonts w:ascii="Times New Roman" w:hAnsi="Times New Roman" w:cs="Times New Roman"/>
          <w:b/>
          <w:bCs/>
          <w:sz w:val="22"/>
          <w:szCs w:val="22"/>
        </w:rPr>
        <w:br w:type="page"/>
      </w:r>
    </w:p>
    <w:p w:rsidR="00216499" w:rsidRPr="005C4F66" w:rsidRDefault="00216499" w:rsidP="003C1206">
      <w:pPr>
        <w:jc w:val="right"/>
        <w:rPr>
          <w:rFonts w:ascii="Times New Roman" w:hAnsi="Times New Roman" w:cs="Times New Roman"/>
          <w:b/>
          <w:bCs/>
          <w:sz w:val="22"/>
          <w:szCs w:val="22"/>
        </w:rPr>
      </w:pPr>
      <w:r w:rsidRPr="005C4F66">
        <w:rPr>
          <w:rFonts w:ascii="Times New Roman" w:hAnsi="Times New Roman" w:cs="Times New Roman"/>
          <w:b/>
          <w:bCs/>
          <w:sz w:val="22"/>
          <w:szCs w:val="22"/>
        </w:rPr>
        <w:t xml:space="preserve">Annex – </w:t>
      </w:r>
      <w:r w:rsidR="00BA3621" w:rsidRPr="005C4F66">
        <w:rPr>
          <w:rFonts w:ascii="Times New Roman" w:hAnsi="Times New Roman" w:cs="Times New Roman"/>
          <w:b/>
          <w:bCs/>
          <w:sz w:val="22"/>
          <w:szCs w:val="22"/>
        </w:rPr>
        <w:t>3</w:t>
      </w:r>
    </w:p>
    <w:p w:rsidR="00216499" w:rsidRPr="005C4F66" w:rsidRDefault="00216499" w:rsidP="00216499">
      <w:pPr>
        <w:jc w:val="both"/>
        <w:rPr>
          <w:rFonts w:ascii="Times New Roman" w:hAnsi="Times New Roman" w:cs="Times New Roman"/>
          <w:b/>
          <w:bCs/>
          <w:sz w:val="22"/>
          <w:szCs w:val="22"/>
        </w:rPr>
      </w:pPr>
      <w:r w:rsidRPr="005C4F66">
        <w:rPr>
          <w:rFonts w:ascii="Times New Roman" w:hAnsi="Times New Roman" w:cs="Times New Roman"/>
          <w:b/>
          <w:bCs/>
          <w:sz w:val="22"/>
          <w:szCs w:val="22"/>
        </w:rPr>
        <w:t>Education</w:t>
      </w:r>
    </w:p>
    <w:p w:rsidR="00216499" w:rsidRPr="005C4F66" w:rsidRDefault="00216499" w:rsidP="00216499">
      <w:pPr>
        <w:tabs>
          <w:tab w:val="left" w:pos="360"/>
        </w:tabs>
        <w:jc w:val="both"/>
        <w:rPr>
          <w:rFonts w:ascii="Times New Roman" w:hAnsi="Times New Roman" w:cs="Times New Roman"/>
          <w:b/>
          <w:bCs/>
          <w:i/>
          <w:iCs/>
          <w:color w:val="000000"/>
          <w:sz w:val="22"/>
          <w:szCs w:val="22"/>
        </w:rPr>
      </w:pPr>
      <w:r w:rsidRPr="005C4F66">
        <w:rPr>
          <w:rFonts w:ascii="Times New Roman" w:hAnsi="Times New Roman" w:cs="Times New Roman"/>
          <w:b/>
          <w:bCs/>
          <w:i/>
          <w:iCs/>
          <w:color w:val="000000"/>
          <w:sz w:val="22"/>
          <w:szCs w:val="22"/>
        </w:rPr>
        <w:t>Various programs to ensure inclusiveness and gender mainstreaming in education:</w:t>
      </w:r>
    </w:p>
    <w:p w:rsidR="00D32E1D" w:rsidRPr="005C4F66" w:rsidRDefault="00216499" w:rsidP="00D32E1D">
      <w:pPr>
        <w:jc w:val="both"/>
        <w:rPr>
          <w:rFonts w:ascii="Times New Roman" w:hAnsi="Times New Roman" w:cs="Times New Roman"/>
          <w:sz w:val="22"/>
          <w:szCs w:val="22"/>
        </w:rPr>
      </w:pPr>
      <w:r w:rsidRPr="005C4F66">
        <w:rPr>
          <w:rFonts w:ascii="Times New Roman" w:hAnsi="Times New Roman" w:cs="Times New Roman"/>
          <w:color w:val="000000"/>
          <w:sz w:val="22"/>
          <w:szCs w:val="22"/>
        </w:rPr>
        <w:t>These include reservation of 45 percent of scholarship for higher education in medical sciences that are available to the GoN for indigent students from community schools and belonging to vulnerable groups, provision of scholarship to indigent girls in Terai who wish to pursue technical education on auxiliary nurse midwifery; extension of day nutrition program to 35 districts to mitigate drop-outs; provision of scholarship to 50 percent girls at the primary level and to all school girl students in Karnali Zone; allocation of quota for 40,000 girl students under annual 60,000 secondary education scholarships; mandatory recruitment of wome</w:t>
      </w:r>
      <w:r w:rsidR="00D32E1D" w:rsidRPr="005C4F66">
        <w:rPr>
          <w:rFonts w:ascii="Times New Roman" w:hAnsi="Times New Roman" w:cs="Times New Roman"/>
          <w:sz w:val="22"/>
          <w:szCs w:val="22"/>
        </w:rPr>
        <w:t xml:space="preserve">n teachers at  a specific ratio; </w:t>
      </w:r>
      <w:r w:rsidR="00D32E1D" w:rsidRPr="005C4F66">
        <w:rPr>
          <w:rFonts w:ascii="Times New Roman" w:hAnsi="Times New Roman" w:cs="Times New Roman"/>
          <w:color w:val="000000"/>
          <w:sz w:val="22"/>
          <w:szCs w:val="22"/>
        </w:rPr>
        <w:t xml:space="preserve">and income and skill generating trainings to women. Women teachers account for more than 27 percent (42,000) in community schools. A literacy campaign with the slogan of “let us be literate and enhance capacity” is being launched with local level participation. For the successful implementation of the ‘Literate Nepal Campaign’, the GoN has planned to celebrate the fiscal year 2014/15 as ‘illiteracy elimination year’. </w:t>
      </w:r>
    </w:p>
    <w:p w:rsidR="00216499" w:rsidRPr="005C4F66" w:rsidRDefault="00216499" w:rsidP="00216499">
      <w:pPr>
        <w:jc w:val="both"/>
        <w:rPr>
          <w:rFonts w:ascii="Times New Roman" w:hAnsi="Times New Roman" w:cs="Times New Roman"/>
          <w:sz w:val="22"/>
          <w:szCs w:val="22"/>
        </w:rPr>
      </w:pPr>
    </w:p>
    <w:p w:rsidR="00216499" w:rsidRPr="005C4F66" w:rsidRDefault="00216499" w:rsidP="00216499">
      <w:pPr>
        <w:jc w:val="both"/>
        <w:rPr>
          <w:rFonts w:ascii="Times New Roman" w:hAnsi="Times New Roman" w:cs="Times New Roman"/>
          <w:b/>
          <w:bCs/>
          <w:i/>
          <w:iCs/>
          <w:sz w:val="22"/>
          <w:szCs w:val="22"/>
        </w:rPr>
      </w:pPr>
      <w:r w:rsidRPr="005C4F66">
        <w:rPr>
          <w:rFonts w:ascii="Times New Roman" w:hAnsi="Times New Roman" w:cs="Times New Roman"/>
          <w:b/>
          <w:bCs/>
          <w:i/>
          <w:iCs/>
          <w:sz w:val="22"/>
          <w:szCs w:val="22"/>
        </w:rPr>
        <w:t>Support schemes targeted to the children from marginalized community:</w:t>
      </w:r>
    </w:p>
    <w:p w:rsidR="00216499" w:rsidRPr="005C4F66" w:rsidRDefault="00216499" w:rsidP="00216499">
      <w:pPr>
        <w:tabs>
          <w:tab w:val="left" w:pos="360"/>
        </w:tabs>
        <w:jc w:val="both"/>
        <w:rPr>
          <w:rFonts w:ascii="Times New Roman" w:hAnsi="Times New Roman" w:cs="Times New Roman"/>
          <w:color w:val="000000"/>
          <w:sz w:val="22"/>
          <w:szCs w:val="22"/>
        </w:rPr>
      </w:pPr>
      <w:r w:rsidRPr="005C4F66">
        <w:rPr>
          <w:rFonts w:ascii="Times New Roman" w:hAnsi="Times New Roman" w:cs="Times New Roman"/>
          <w:color w:val="000000"/>
          <w:sz w:val="22"/>
          <w:szCs w:val="22"/>
        </w:rPr>
        <w:t xml:space="preserve">In the fiscal year 2013-2014, 1,030,126 Dalit children studying in grade one to eight have received scholarships support worth Rs. 400, and 79,551 studying in grade nine and ten have received scholarships support worth Rs. 500 and 28,028 studying in grade 11 and 12 is planned to get scholarships support worth Rs. 1,000 in the coming fiscal year. In the feeder hostels, priority is given for the admission to Dalit children. In the fiscal year 2014/15, the GoN has planned to provide monthly scholarships to the students from the marginalized community such as </w:t>
      </w:r>
      <w:r w:rsidRPr="005C4F66">
        <w:rPr>
          <w:rFonts w:ascii="Times New Roman" w:hAnsi="Times New Roman" w:cs="Times New Roman"/>
          <w:i/>
          <w:color w:val="000000"/>
          <w:sz w:val="22"/>
          <w:szCs w:val="22"/>
        </w:rPr>
        <w:t>Dalits, Raute, Chepang</w:t>
      </w:r>
      <w:r w:rsidRPr="005C4F66">
        <w:rPr>
          <w:rFonts w:ascii="Times New Roman" w:hAnsi="Times New Roman" w:cs="Times New Roman"/>
          <w:color w:val="000000"/>
          <w:sz w:val="22"/>
          <w:szCs w:val="22"/>
        </w:rPr>
        <w:t xml:space="preserve"> worth Rs. 1,500 to Rs 3,000 to continue their higher education if they pass School Leaving Certificate Exam (10</w:t>
      </w:r>
      <w:r w:rsidRPr="005C4F66">
        <w:rPr>
          <w:rFonts w:ascii="Times New Roman" w:hAnsi="Times New Roman" w:cs="Times New Roman"/>
          <w:color w:val="000000"/>
          <w:sz w:val="22"/>
          <w:szCs w:val="22"/>
          <w:vertAlign w:val="superscript"/>
        </w:rPr>
        <w:t xml:space="preserve">th </w:t>
      </w:r>
      <w:r w:rsidRPr="005C4F66">
        <w:rPr>
          <w:rFonts w:ascii="Times New Roman" w:hAnsi="Times New Roman" w:cs="Times New Roman"/>
          <w:color w:val="000000"/>
          <w:sz w:val="22"/>
          <w:szCs w:val="22"/>
        </w:rPr>
        <w:t xml:space="preserve">grade) in first division from the community schools. Likewise, students from </w:t>
      </w:r>
      <w:r w:rsidRPr="005C4F66">
        <w:rPr>
          <w:rFonts w:ascii="Times New Roman" w:hAnsi="Times New Roman" w:cs="Times New Roman"/>
          <w:i/>
          <w:color w:val="000000"/>
          <w:sz w:val="22"/>
          <w:szCs w:val="22"/>
        </w:rPr>
        <w:t>Dom, Badi, Chamar</w:t>
      </w:r>
      <w:r w:rsidRPr="005C4F66">
        <w:rPr>
          <w:rFonts w:ascii="Times New Roman" w:hAnsi="Times New Roman" w:cs="Times New Roman"/>
          <w:color w:val="000000"/>
          <w:sz w:val="22"/>
          <w:szCs w:val="22"/>
        </w:rPr>
        <w:t xml:space="preserve"> and, </w:t>
      </w:r>
      <w:r w:rsidRPr="005C4F66">
        <w:rPr>
          <w:rFonts w:ascii="Times New Roman" w:hAnsi="Times New Roman" w:cs="Times New Roman"/>
          <w:i/>
          <w:color w:val="000000"/>
          <w:sz w:val="22"/>
          <w:szCs w:val="22"/>
        </w:rPr>
        <w:t>Musahar</w:t>
      </w:r>
      <w:r w:rsidRPr="005C4F66">
        <w:rPr>
          <w:rFonts w:ascii="Times New Roman" w:hAnsi="Times New Roman" w:cs="Times New Roman"/>
          <w:color w:val="000000"/>
          <w:sz w:val="22"/>
          <w:szCs w:val="22"/>
        </w:rPr>
        <w:t xml:space="preserve"> communities opting to study engineering and medicine are planned to provide free education up to the bachelor’s level. Likewise, the GoN has planned to bring special programs to promote girls’ education at school-level targeting especially those from Muslim and marginalized communities in the Terai.</w:t>
      </w:r>
    </w:p>
    <w:p w:rsidR="00216499" w:rsidRPr="005C4F66" w:rsidRDefault="00216499" w:rsidP="00216499">
      <w:pPr>
        <w:jc w:val="both"/>
        <w:rPr>
          <w:rFonts w:ascii="Times New Roman" w:hAnsi="Times New Roman" w:cs="Times New Roman"/>
          <w:color w:val="FF0000"/>
          <w:sz w:val="22"/>
          <w:szCs w:val="22"/>
        </w:rPr>
      </w:pPr>
    </w:p>
    <w:p w:rsidR="00FD4626" w:rsidRDefault="00FD4626">
      <w:pPr>
        <w:spacing w:after="200" w:line="276" w:lineRule="auto"/>
        <w:rPr>
          <w:sz w:val="22"/>
          <w:szCs w:val="22"/>
        </w:rPr>
      </w:pPr>
      <w:r>
        <w:rPr>
          <w:sz w:val="22"/>
          <w:szCs w:val="22"/>
        </w:rPr>
        <w:br w:type="page"/>
      </w:r>
    </w:p>
    <w:p w:rsidR="00FD4626" w:rsidRPr="005C4F66" w:rsidRDefault="00FD4626" w:rsidP="00FD4626">
      <w:pPr>
        <w:jc w:val="right"/>
        <w:rPr>
          <w:rFonts w:ascii="Times New Roman" w:hAnsi="Times New Roman" w:cs="Times New Roman"/>
          <w:b/>
          <w:bCs/>
          <w:sz w:val="22"/>
          <w:szCs w:val="22"/>
        </w:rPr>
      </w:pPr>
      <w:r w:rsidRPr="005C4F66">
        <w:rPr>
          <w:rFonts w:ascii="Times New Roman" w:hAnsi="Times New Roman" w:cs="Times New Roman"/>
          <w:b/>
          <w:bCs/>
          <w:sz w:val="22"/>
          <w:szCs w:val="22"/>
        </w:rPr>
        <w:t xml:space="preserve">Annex – </w:t>
      </w:r>
      <w:r>
        <w:rPr>
          <w:rFonts w:ascii="Times New Roman" w:hAnsi="Times New Roman" w:cs="Times New Roman"/>
          <w:b/>
          <w:bCs/>
          <w:sz w:val="22"/>
          <w:szCs w:val="22"/>
        </w:rPr>
        <w:t>4</w:t>
      </w:r>
    </w:p>
    <w:p w:rsidR="00FD4626" w:rsidRPr="005C4F66" w:rsidRDefault="00FD4626" w:rsidP="00FD4626">
      <w:pPr>
        <w:jc w:val="both"/>
        <w:rPr>
          <w:rFonts w:ascii="Times New Roman" w:hAnsi="Times New Roman" w:cs="Times New Roman"/>
          <w:color w:val="FF0000"/>
          <w:sz w:val="22"/>
          <w:szCs w:val="22"/>
        </w:rPr>
      </w:pPr>
    </w:p>
    <w:p w:rsidR="00FD4626" w:rsidRPr="00A432A9" w:rsidRDefault="00FD4626" w:rsidP="00FD4626">
      <w:pPr>
        <w:jc w:val="center"/>
        <w:rPr>
          <w:rFonts w:ascii="Times New Roman" w:hAnsi="Times New Roman" w:cs="Times New Roman"/>
          <w:b/>
          <w:sz w:val="22"/>
          <w:szCs w:val="22"/>
        </w:rPr>
      </w:pPr>
      <w:r w:rsidRPr="00A432A9">
        <w:rPr>
          <w:rFonts w:ascii="Times New Roman" w:hAnsi="Times New Roman" w:cs="Times New Roman"/>
          <w:b/>
          <w:sz w:val="22"/>
          <w:szCs w:val="22"/>
        </w:rPr>
        <w:t>Gender Development Index (GDI) Values and Gender Empowerment Measure (GEM) for Ecological and Development Regions in 2001, 2006 and 2011</w:t>
      </w:r>
    </w:p>
    <w:p w:rsidR="00FD4626" w:rsidRPr="00A432A9" w:rsidRDefault="00FD4626" w:rsidP="00FD4626">
      <w:pPr>
        <w:jc w:val="center"/>
        <w:rPr>
          <w:rFonts w:ascii="Times New Roman" w:hAnsi="Times New Roman" w:cs="Times New Roman"/>
          <w:b/>
          <w:sz w:val="22"/>
          <w:szCs w:val="22"/>
        </w:rPr>
      </w:pPr>
    </w:p>
    <w:tbl>
      <w:tblPr>
        <w:tblW w:w="7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160"/>
        <w:gridCol w:w="810"/>
        <w:gridCol w:w="810"/>
        <w:gridCol w:w="810"/>
        <w:gridCol w:w="810"/>
        <w:gridCol w:w="810"/>
        <w:gridCol w:w="810"/>
      </w:tblGrid>
      <w:tr w:rsidR="00FD4626" w:rsidRPr="00A432A9" w:rsidTr="00470443">
        <w:trPr>
          <w:jc w:val="center"/>
        </w:trPr>
        <w:tc>
          <w:tcPr>
            <w:tcW w:w="648" w:type="dxa"/>
            <w:vMerge w:val="restart"/>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S.N.</w:t>
            </w:r>
          </w:p>
        </w:tc>
        <w:tc>
          <w:tcPr>
            <w:tcW w:w="2160" w:type="dxa"/>
            <w:vMerge w:val="restart"/>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Region</w:t>
            </w:r>
          </w:p>
        </w:tc>
        <w:tc>
          <w:tcPr>
            <w:tcW w:w="2430" w:type="dxa"/>
            <w:gridSpan w:val="3"/>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GDI values</w:t>
            </w:r>
          </w:p>
        </w:tc>
        <w:tc>
          <w:tcPr>
            <w:tcW w:w="2430" w:type="dxa"/>
            <w:gridSpan w:val="3"/>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GEM values</w:t>
            </w:r>
          </w:p>
        </w:tc>
      </w:tr>
      <w:tr w:rsidR="00FD4626" w:rsidRPr="00A432A9" w:rsidTr="00470443">
        <w:trPr>
          <w:jc w:val="center"/>
        </w:trPr>
        <w:tc>
          <w:tcPr>
            <w:tcW w:w="648" w:type="dxa"/>
            <w:vMerge/>
            <w:shd w:val="clear" w:color="auto" w:fill="auto"/>
          </w:tcPr>
          <w:p w:rsidR="00FD4626" w:rsidRPr="00A432A9" w:rsidRDefault="00FD4626" w:rsidP="00470443">
            <w:pPr>
              <w:jc w:val="center"/>
              <w:rPr>
                <w:rFonts w:ascii="Times New Roman" w:hAnsi="Times New Roman" w:cs="Times New Roman"/>
              </w:rPr>
            </w:pPr>
          </w:p>
        </w:tc>
        <w:tc>
          <w:tcPr>
            <w:tcW w:w="2160" w:type="dxa"/>
            <w:vMerge/>
            <w:shd w:val="clear" w:color="auto" w:fill="auto"/>
          </w:tcPr>
          <w:p w:rsidR="00FD4626" w:rsidRPr="00A432A9" w:rsidRDefault="00FD4626" w:rsidP="00470443">
            <w:pPr>
              <w:rPr>
                <w:rFonts w:ascii="Times New Roman" w:hAnsi="Times New Roman" w:cs="Times New Roman"/>
                <w:b/>
              </w:rPr>
            </w:pPr>
          </w:p>
        </w:tc>
        <w:tc>
          <w:tcPr>
            <w:tcW w:w="810" w:type="dxa"/>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2001</w:t>
            </w:r>
          </w:p>
        </w:tc>
        <w:tc>
          <w:tcPr>
            <w:tcW w:w="810" w:type="dxa"/>
            <w:shd w:val="clear" w:color="auto" w:fill="auto"/>
          </w:tcPr>
          <w:p w:rsidR="00FD4626" w:rsidRPr="00A432A9" w:rsidRDefault="00FD4626" w:rsidP="00470443">
            <w:pPr>
              <w:ind w:left="-260" w:firstLine="260"/>
              <w:jc w:val="center"/>
              <w:rPr>
                <w:rFonts w:ascii="Times New Roman" w:hAnsi="Times New Roman" w:cs="Times New Roman"/>
                <w:b/>
              </w:rPr>
            </w:pPr>
            <w:r w:rsidRPr="00A432A9">
              <w:rPr>
                <w:rFonts w:ascii="Times New Roman" w:hAnsi="Times New Roman" w:cs="Times New Roman"/>
                <w:b/>
                <w:sz w:val="22"/>
                <w:szCs w:val="22"/>
              </w:rPr>
              <w:t>2006</w:t>
            </w:r>
          </w:p>
        </w:tc>
        <w:tc>
          <w:tcPr>
            <w:tcW w:w="810" w:type="dxa"/>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2011</w:t>
            </w:r>
          </w:p>
        </w:tc>
        <w:tc>
          <w:tcPr>
            <w:tcW w:w="810" w:type="dxa"/>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2001</w:t>
            </w:r>
          </w:p>
        </w:tc>
        <w:tc>
          <w:tcPr>
            <w:tcW w:w="810" w:type="dxa"/>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2006</w:t>
            </w:r>
          </w:p>
        </w:tc>
        <w:tc>
          <w:tcPr>
            <w:tcW w:w="810" w:type="dxa"/>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2011</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Mountains</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0.363</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0.423</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0.487</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0.356</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0.468</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0.483</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2</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Hills</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0.498</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0.534</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0.564</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0.408</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0.515</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0.572</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3</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Terai</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0.450</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0.482</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0.512</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0.372</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0.469</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0.563</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4</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Eastern Development Region</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0.475</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0.516</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0.534</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0.382</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0.516</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0.575</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5</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Central Development Region</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0.467</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0.517</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0.551</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0.407</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0.511</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0.573</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6</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Western Development Region</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0.477</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0.511</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0.546</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0.359</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0.488</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0.567</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7</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Mid Western Development Region</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0.385</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0.441</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0.498</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0.363</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0.431</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0.556</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8</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Far Western Development Region</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0.377</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0.447</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0.481</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0.368</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0.456</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0.523</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9</w:t>
            </w:r>
          </w:p>
        </w:tc>
        <w:tc>
          <w:tcPr>
            <w:tcW w:w="216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Nepal</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0.452</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0.499</w:t>
            </w:r>
          </w:p>
        </w:tc>
        <w:tc>
          <w:tcPr>
            <w:tcW w:w="810"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sz w:val="22"/>
                <w:szCs w:val="22"/>
              </w:rPr>
              <w:t>0.534</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0.391</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0.496</w:t>
            </w:r>
          </w:p>
        </w:tc>
        <w:tc>
          <w:tcPr>
            <w:tcW w:w="81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0.568</w:t>
            </w:r>
          </w:p>
        </w:tc>
      </w:tr>
    </w:tbl>
    <w:p w:rsidR="00FD4626" w:rsidRPr="00A432A9" w:rsidRDefault="00FD4626" w:rsidP="00FD4626">
      <w:pPr>
        <w:ind w:firstLine="720"/>
        <w:rPr>
          <w:rFonts w:ascii="Times New Roman" w:hAnsi="Times New Roman" w:cs="Times New Roman"/>
          <w:sz w:val="22"/>
          <w:szCs w:val="22"/>
        </w:rPr>
      </w:pPr>
      <w:r w:rsidRPr="00A432A9">
        <w:rPr>
          <w:rFonts w:ascii="Times New Roman" w:hAnsi="Times New Roman" w:cs="Times New Roman"/>
          <w:sz w:val="22"/>
          <w:szCs w:val="22"/>
        </w:rPr>
        <w:t>Source: Nepal Human Development Report, 2014</w:t>
      </w:r>
    </w:p>
    <w:p w:rsidR="00FD4626" w:rsidRPr="00A432A9" w:rsidRDefault="00FD4626" w:rsidP="00FD4626">
      <w:pPr>
        <w:jc w:val="center"/>
        <w:outlineLvl w:val="0"/>
        <w:rPr>
          <w:rFonts w:ascii="Times New Roman" w:hAnsi="Times New Roman" w:cs="Times New Roman"/>
          <w:b/>
          <w:sz w:val="22"/>
          <w:szCs w:val="22"/>
        </w:rPr>
      </w:pPr>
    </w:p>
    <w:p w:rsidR="00FD4626" w:rsidRPr="00A432A9" w:rsidRDefault="00FD4626" w:rsidP="00FD4626">
      <w:pPr>
        <w:jc w:val="center"/>
        <w:outlineLvl w:val="0"/>
        <w:rPr>
          <w:rFonts w:ascii="Times New Roman" w:hAnsi="Times New Roman" w:cs="Times New Roman"/>
          <w:b/>
          <w:sz w:val="22"/>
          <w:szCs w:val="22"/>
        </w:rPr>
      </w:pPr>
      <w:r w:rsidRPr="00A432A9">
        <w:rPr>
          <w:rFonts w:ascii="Times New Roman" w:hAnsi="Times New Roman" w:cs="Times New Roman"/>
          <w:b/>
          <w:sz w:val="22"/>
          <w:szCs w:val="22"/>
        </w:rPr>
        <w:t>HDI and HPI Values Across 15 Ecological Regions</w:t>
      </w: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430"/>
        <w:gridCol w:w="1068"/>
        <w:gridCol w:w="1052"/>
        <w:gridCol w:w="1052"/>
        <w:gridCol w:w="1069"/>
        <w:gridCol w:w="1052"/>
        <w:gridCol w:w="1052"/>
      </w:tblGrid>
      <w:tr w:rsidR="00FD4626" w:rsidRPr="00A432A9" w:rsidTr="00470443">
        <w:trPr>
          <w:jc w:val="center"/>
        </w:trPr>
        <w:tc>
          <w:tcPr>
            <w:tcW w:w="648" w:type="dxa"/>
            <w:vMerge w:val="restart"/>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S.N.</w:t>
            </w:r>
          </w:p>
        </w:tc>
        <w:tc>
          <w:tcPr>
            <w:tcW w:w="2430" w:type="dxa"/>
            <w:vMerge w:val="restart"/>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Region</w:t>
            </w:r>
          </w:p>
        </w:tc>
        <w:tc>
          <w:tcPr>
            <w:tcW w:w="3172" w:type="dxa"/>
            <w:gridSpan w:val="3"/>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HDI values</w:t>
            </w:r>
          </w:p>
        </w:tc>
        <w:tc>
          <w:tcPr>
            <w:tcW w:w="3173" w:type="dxa"/>
            <w:gridSpan w:val="3"/>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HPI values</w:t>
            </w:r>
          </w:p>
        </w:tc>
      </w:tr>
      <w:tr w:rsidR="00FD4626" w:rsidRPr="00A432A9" w:rsidTr="00470443">
        <w:trPr>
          <w:jc w:val="center"/>
        </w:trPr>
        <w:tc>
          <w:tcPr>
            <w:tcW w:w="648" w:type="dxa"/>
            <w:vMerge/>
            <w:shd w:val="clear" w:color="auto" w:fill="auto"/>
          </w:tcPr>
          <w:p w:rsidR="00FD4626" w:rsidRPr="00A432A9" w:rsidRDefault="00FD4626" w:rsidP="00470443">
            <w:pPr>
              <w:rPr>
                <w:rFonts w:ascii="Times New Roman" w:hAnsi="Times New Roman" w:cs="Times New Roman"/>
                <w:b/>
              </w:rPr>
            </w:pPr>
          </w:p>
        </w:tc>
        <w:tc>
          <w:tcPr>
            <w:tcW w:w="2430" w:type="dxa"/>
            <w:vMerge/>
            <w:shd w:val="clear" w:color="auto" w:fill="auto"/>
          </w:tcPr>
          <w:p w:rsidR="00FD4626" w:rsidRPr="00A432A9" w:rsidRDefault="00FD4626" w:rsidP="00470443">
            <w:pPr>
              <w:rPr>
                <w:rFonts w:ascii="Times New Roman" w:hAnsi="Times New Roman" w:cs="Times New Roman"/>
                <w:b/>
              </w:rPr>
            </w:pPr>
          </w:p>
        </w:tc>
        <w:tc>
          <w:tcPr>
            <w:tcW w:w="1068"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2001</w:t>
            </w:r>
          </w:p>
        </w:tc>
        <w:tc>
          <w:tcPr>
            <w:tcW w:w="1052"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2006</w:t>
            </w:r>
          </w:p>
        </w:tc>
        <w:tc>
          <w:tcPr>
            <w:tcW w:w="1052"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2011</w:t>
            </w:r>
          </w:p>
        </w:tc>
        <w:tc>
          <w:tcPr>
            <w:tcW w:w="1069"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2001</w:t>
            </w:r>
          </w:p>
        </w:tc>
        <w:tc>
          <w:tcPr>
            <w:tcW w:w="1052"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2006</w:t>
            </w:r>
          </w:p>
        </w:tc>
        <w:tc>
          <w:tcPr>
            <w:tcW w:w="1052" w:type="dxa"/>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2011</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Far Western Mountains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0.355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0.435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0.45</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54</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48.1</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41.2</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2</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Far Western Hills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0.403</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0.443</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0.474</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52.2</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44.9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42.1</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3</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Far Western Terai</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0.503</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0.518</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37.6</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35.3</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28.4</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4</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Mid Western Mountains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0.347</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0.435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0.445</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59.3</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48.1</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44.6</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5</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Mid Western Hills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0.417</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0.448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0.492</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50</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40</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38.2</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6</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Mid Western Terai</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0.44</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0.481</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0.529</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38.9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36.8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32.5</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7</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Western Mountains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0.488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0.435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0.572</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40</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48.1</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29.3</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8</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Western Hills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0.489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0.549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0.567</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35.7</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31.8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25.6</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9</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Western Terai</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0.494</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0.468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0.532</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37.7</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36</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29.7</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10</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Central Mountains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0.425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0.454</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0.518</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48.9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42.2</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37.5</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11</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Central Hills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0.547</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0.602</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0.612</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34</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28.2</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24.7</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12</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Central Terai</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0.451</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0.478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0.502</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44.5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41.9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39.4</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13</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Eastern Mountains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0.477</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0.519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0.55</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42</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37.6</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30.7</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14</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Eastern Hills</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0.543</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0.553</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39.7</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34.3</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30.2</w:t>
            </w:r>
          </w:p>
        </w:tc>
      </w:tr>
      <w:tr w:rsidR="00FD4626" w:rsidRPr="00A432A9" w:rsidTr="00470443">
        <w:trPr>
          <w:jc w:val="center"/>
        </w:trPr>
        <w:tc>
          <w:tcPr>
            <w:tcW w:w="648"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15</w:t>
            </w:r>
          </w:p>
        </w:tc>
        <w:tc>
          <w:tcPr>
            <w:tcW w:w="2430"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Eastern Terai</w:t>
            </w:r>
          </w:p>
        </w:tc>
        <w:tc>
          <w:tcPr>
            <w:tcW w:w="1068"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0.491</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0.519</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0.536</w:t>
            </w:r>
          </w:p>
        </w:tc>
        <w:tc>
          <w:tcPr>
            <w:tcW w:w="1069"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35.8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33.8</w:t>
            </w:r>
          </w:p>
        </w:tc>
        <w:tc>
          <w:tcPr>
            <w:tcW w:w="105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29.5</w:t>
            </w:r>
          </w:p>
        </w:tc>
      </w:tr>
    </w:tbl>
    <w:p w:rsidR="00FD4626" w:rsidRPr="00A432A9" w:rsidRDefault="00FD4626" w:rsidP="00FD4626">
      <w:pPr>
        <w:rPr>
          <w:rFonts w:ascii="Times New Roman" w:hAnsi="Times New Roman" w:cs="Times New Roman"/>
          <w:sz w:val="22"/>
          <w:szCs w:val="22"/>
        </w:rPr>
      </w:pPr>
      <w:r w:rsidRPr="00A432A9">
        <w:rPr>
          <w:rFonts w:ascii="Times New Roman" w:hAnsi="Times New Roman" w:cs="Times New Roman"/>
          <w:sz w:val="22"/>
          <w:szCs w:val="22"/>
        </w:rPr>
        <w:t>Source: Nepal Human Development Report, 2014</w:t>
      </w:r>
    </w:p>
    <w:p w:rsidR="00FD4626" w:rsidRPr="00A432A9" w:rsidRDefault="00FD4626" w:rsidP="00FD4626">
      <w:pPr>
        <w:rPr>
          <w:rFonts w:ascii="Times New Roman" w:hAnsi="Times New Roman" w:cs="Times New Roman"/>
          <w:b/>
          <w:sz w:val="22"/>
          <w:szCs w:val="22"/>
        </w:rPr>
      </w:pPr>
    </w:p>
    <w:p w:rsidR="00FD4626" w:rsidRPr="00A432A9" w:rsidRDefault="00FD4626" w:rsidP="00FD4626">
      <w:pPr>
        <w:jc w:val="center"/>
        <w:outlineLvl w:val="0"/>
        <w:rPr>
          <w:rFonts w:ascii="Times New Roman" w:hAnsi="Times New Roman" w:cs="Times New Roman"/>
          <w:b/>
          <w:sz w:val="22"/>
          <w:szCs w:val="22"/>
        </w:rPr>
      </w:pPr>
      <w:r w:rsidRPr="00A432A9">
        <w:rPr>
          <w:rFonts w:ascii="Times New Roman" w:hAnsi="Times New Roman" w:cs="Times New Roman"/>
          <w:b/>
          <w:sz w:val="22"/>
          <w:szCs w:val="22"/>
        </w:rPr>
        <w:t>HDI Values and Poverty Incidence by Major Caste and Ethnic Groups, 2011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3224"/>
        <w:gridCol w:w="1382"/>
        <w:gridCol w:w="1800"/>
        <w:gridCol w:w="1594"/>
      </w:tblGrid>
      <w:tr w:rsidR="00FD4626" w:rsidRPr="00A432A9" w:rsidTr="00470443">
        <w:trPr>
          <w:jc w:val="center"/>
        </w:trPr>
        <w:tc>
          <w:tcPr>
            <w:tcW w:w="632" w:type="dxa"/>
            <w:vMerge w:val="restart"/>
            <w:shd w:val="clear" w:color="auto" w:fill="auto"/>
          </w:tcPr>
          <w:p w:rsidR="00FD4626" w:rsidRPr="00A432A9" w:rsidRDefault="00FD4626" w:rsidP="00470443">
            <w:pPr>
              <w:rPr>
                <w:rFonts w:ascii="Times New Roman" w:hAnsi="Times New Roman" w:cs="Times New Roman"/>
                <w:b/>
              </w:rPr>
            </w:pPr>
            <w:r w:rsidRPr="00A432A9">
              <w:rPr>
                <w:rFonts w:ascii="Times New Roman" w:hAnsi="Times New Roman" w:cs="Times New Roman"/>
                <w:b/>
                <w:sz w:val="22"/>
                <w:szCs w:val="22"/>
              </w:rPr>
              <w:t>S.N.</w:t>
            </w:r>
          </w:p>
        </w:tc>
        <w:tc>
          <w:tcPr>
            <w:tcW w:w="3224" w:type="dxa"/>
            <w:vMerge w:val="restart"/>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Major caste and ethnic groups</w:t>
            </w:r>
          </w:p>
        </w:tc>
        <w:tc>
          <w:tcPr>
            <w:tcW w:w="1382" w:type="dxa"/>
            <w:vMerge w:val="restart"/>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HDI values, 2011</w:t>
            </w:r>
          </w:p>
        </w:tc>
        <w:tc>
          <w:tcPr>
            <w:tcW w:w="3394" w:type="dxa"/>
            <w:gridSpan w:val="2"/>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Poverty incidence, 2011</w:t>
            </w:r>
          </w:p>
        </w:tc>
      </w:tr>
      <w:tr w:rsidR="00FD4626" w:rsidRPr="00A432A9" w:rsidTr="00470443">
        <w:trPr>
          <w:jc w:val="center"/>
        </w:trPr>
        <w:tc>
          <w:tcPr>
            <w:tcW w:w="632" w:type="dxa"/>
            <w:vMerge/>
            <w:shd w:val="clear" w:color="auto" w:fill="auto"/>
          </w:tcPr>
          <w:p w:rsidR="00FD4626" w:rsidRPr="00A432A9" w:rsidRDefault="00FD4626" w:rsidP="00470443">
            <w:pPr>
              <w:rPr>
                <w:rFonts w:ascii="Times New Roman" w:hAnsi="Times New Roman" w:cs="Times New Roman"/>
                <w:b/>
              </w:rPr>
            </w:pPr>
          </w:p>
        </w:tc>
        <w:tc>
          <w:tcPr>
            <w:tcW w:w="3224" w:type="dxa"/>
            <w:vMerge/>
            <w:shd w:val="clear" w:color="auto" w:fill="auto"/>
          </w:tcPr>
          <w:p w:rsidR="00FD4626" w:rsidRPr="00A432A9" w:rsidRDefault="00FD4626" w:rsidP="00470443">
            <w:pPr>
              <w:rPr>
                <w:rFonts w:ascii="Times New Roman" w:hAnsi="Times New Roman" w:cs="Times New Roman"/>
                <w:b/>
              </w:rPr>
            </w:pPr>
          </w:p>
        </w:tc>
        <w:tc>
          <w:tcPr>
            <w:tcW w:w="1382" w:type="dxa"/>
            <w:vMerge/>
            <w:shd w:val="clear" w:color="auto" w:fill="auto"/>
          </w:tcPr>
          <w:p w:rsidR="00FD4626" w:rsidRPr="00A432A9" w:rsidRDefault="00FD4626" w:rsidP="00470443">
            <w:pPr>
              <w:rPr>
                <w:rFonts w:ascii="Times New Roman" w:hAnsi="Times New Roman" w:cs="Times New Roman"/>
                <w:b/>
              </w:rPr>
            </w:pPr>
          </w:p>
        </w:tc>
        <w:tc>
          <w:tcPr>
            <w:tcW w:w="1800" w:type="dxa"/>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Poverty headcount rate</w:t>
            </w:r>
          </w:p>
        </w:tc>
        <w:tc>
          <w:tcPr>
            <w:tcW w:w="1594" w:type="dxa"/>
            <w:shd w:val="clear" w:color="auto" w:fill="auto"/>
          </w:tcPr>
          <w:p w:rsidR="00FD4626" w:rsidRPr="00A432A9" w:rsidRDefault="00FD4626" w:rsidP="00470443">
            <w:pPr>
              <w:jc w:val="center"/>
              <w:rPr>
                <w:rFonts w:ascii="Times New Roman" w:hAnsi="Times New Roman" w:cs="Times New Roman"/>
                <w:b/>
              </w:rPr>
            </w:pPr>
            <w:r w:rsidRPr="00A432A9">
              <w:rPr>
                <w:rFonts w:ascii="Times New Roman" w:hAnsi="Times New Roman" w:cs="Times New Roman"/>
                <w:b/>
                <w:sz w:val="22"/>
                <w:szCs w:val="22"/>
              </w:rPr>
              <w:t>Percent of poor</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All Bramhin/Chhetri</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0.538</w:t>
            </w:r>
          </w:p>
        </w:tc>
        <w:tc>
          <w:tcPr>
            <w:tcW w:w="1800" w:type="dxa"/>
            <w:shd w:val="clear" w:color="auto" w:fill="auto"/>
          </w:tcPr>
          <w:p w:rsidR="00FD4626" w:rsidRPr="00A432A9" w:rsidRDefault="00FD4626" w:rsidP="00470443">
            <w:pPr>
              <w:jc w:val="right"/>
              <w:rPr>
                <w:rFonts w:ascii="Times New Roman" w:hAnsi="Times New Roman" w:cs="Times New Roman"/>
              </w:rPr>
            </w:pPr>
          </w:p>
        </w:tc>
        <w:tc>
          <w:tcPr>
            <w:tcW w:w="1594" w:type="dxa"/>
            <w:shd w:val="clear" w:color="auto" w:fill="auto"/>
          </w:tcPr>
          <w:p w:rsidR="00FD4626" w:rsidRPr="00A432A9" w:rsidRDefault="00FD4626" w:rsidP="00470443">
            <w:pPr>
              <w:jc w:val="right"/>
              <w:rPr>
                <w:rFonts w:ascii="Times New Roman" w:hAnsi="Times New Roman" w:cs="Times New Roman"/>
              </w:rPr>
            </w:pP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2</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Hill Bramhin</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0.557</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10.3</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5.2</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3</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Hill Chhetri</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0.507</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23.4</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16.6</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4</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MadhesiBramhin/Chhetri</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0.536</w:t>
            </w:r>
          </w:p>
        </w:tc>
        <w:tc>
          <w:tcPr>
            <w:tcW w:w="1800" w:type="dxa"/>
            <w:shd w:val="clear" w:color="auto" w:fill="auto"/>
          </w:tcPr>
          <w:p w:rsidR="00FD4626" w:rsidRPr="00A432A9" w:rsidRDefault="00FD4626" w:rsidP="00470443">
            <w:pPr>
              <w:jc w:val="right"/>
              <w:rPr>
                <w:rFonts w:ascii="Times New Roman" w:hAnsi="Times New Roman" w:cs="Times New Roman"/>
              </w:rPr>
            </w:pPr>
          </w:p>
        </w:tc>
        <w:tc>
          <w:tcPr>
            <w:tcW w:w="1594" w:type="dxa"/>
            <w:shd w:val="clear" w:color="auto" w:fill="auto"/>
          </w:tcPr>
          <w:p w:rsidR="00FD4626" w:rsidRPr="00A432A9" w:rsidRDefault="00FD4626" w:rsidP="00470443">
            <w:pPr>
              <w:jc w:val="right"/>
              <w:rPr>
                <w:rFonts w:ascii="Times New Roman" w:hAnsi="Times New Roman" w:cs="Times New Roman"/>
              </w:rPr>
            </w:pP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5</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MadhesiBramhin</w:t>
            </w:r>
          </w:p>
        </w:tc>
        <w:tc>
          <w:tcPr>
            <w:tcW w:w="1382" w:type="dxa"/>
            <w:shd w:val="clear" w:color="auto" w:fill="auto"/>
          </w:tcPr>
          <w:p w:rsidR="00FD4626" w:rsidRPr="00A432A9" w:rsidRDefault="00FD4626" w:rsidP="00470443">
            <w:pPr>
              <w:jc w:val="right"/>
              <w:rPr>
                <w:rFonts w:ascii="Times New Roman" w:hAnsi="Times New Roman" w:cs="Times New Roman"/>
              </w:rPr>
            </w:pP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18.6</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6</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Madhesi middle caste</w:t>
            </w:r>
          </w:p>
        </w:tc>
        <w:tc>
          <w:tcPr>
            <w:tcW w:w="1382" w:type="dxa"/>
            <w:shd w:val="clear" w:color="auto" w:fill="auto"/>
          </w:tcPr>
          <w:p w:rsidR="00FD4626" w:rsidRPr="00A432A9" w:rsidRDefault="00FD4626" w:rsidP="00470443">
            <w:pPr>
              <w:jc w:val="right"/>
              <w:rPr>
                <w:rFonts w:ascii="Times New Roman" w:hAnsi="Times New Roman" w:cs="Times New Roman"/>
              </w:rPr>
            </w:pP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28.7</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17.6</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7</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Madhesi Other Castes</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0.460</w:t>
            </w:r>
          </w:p>
        </w:tc>
        <w:tc>
          <w:tcPr>
            <w:tcW w:w="1800" w:type="dxa"/>
            <w:shd w:val="clear" w:color="auto" w:fill="auto"/>
          </w:tcPr>
          <w:p w:rsidR="00FD4626" w:rsidRPr="00A432A9" w:rsidRDefault="00FD4626" w:rsidP="00470443">
            <w:pPr>
              <w:jc w:val="right"/>
              <w:rPr>
                <w:rFonts w:ascii="Times New Roman" w:hAnsi="Times New Roman" w:cs="Times New Roman"/>
              </w:rPr>
            </w:pPr>
          </w:p>
        </w:tc>
        <w:tc>
          <w:tcPr>
            <w:tcW w:w="1594" w:type="dxa"/>
            <w:shd w:val="clear" w:color="auto" w:fill="auto"/>
          </w:tcPr>
          <w:p w:rsidR="00FD4626" w:rsidRPr="00A432A9" w:rsidRDefault="00FD4626" w:rsidP="00470443">
            <w:pPr>
              <w:jc w:val="right"/>
              <w:rPr>
                <w:rFonts w:ascii="Times New Roman" w:hAnsi="Times New Roman" w:cs="Times New Roman"/>
              </w:rPr>
            </w:pP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8</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All Dalits</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0.434</w:t>
            </w:r>
          </w:p>
        </w:tc>
        <w:tc>
          <w:tcPr>
            <w:tcW w:w="1800" w:type="dxa"/>
            <w:shd w:val="clear" w:color="auto" w:fill="auto"/>
          </w:tcPr>
          <w:p w:rsidR="00FD4626" w:rsidRPr="00A432A9" w:rsidRDefault="00FD4626" w:rsidP="00470443">
            <w:pPr>
              <w:jc w:val="right"/>
              <w:rPr>
                <w:rFonts w:ascii="Times New Roman" w:hAnsi="Times New Roman" w:cs="Times New Roman"/>
              </w:rPr>
            </w:pPr>
          </w:p>
        </w:tc>
        <w:tc>
          <w:tcPr>
            <w:tcW w:w="1594" w:type="dxa"/>
            <w:shd w:val="clear" w:color="auto" w:fill="auto"/>
          </w:tcPr>
          <w:p w:rsidR="00FD4626" w:rsidRPr="00A432A9" w:rsidRDefault="00FD4626" w:rsidP="00470443">
            <w:pPr>
              <w:jc w:val="right"/>
              <w:rPr>
                <w:rFonts w:ascii="Times New Roman" w:hAnsi="Times New Roman" w:cs="Times New Roman"/>
              </w:rPr>
            </w:pP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9</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Hill Dalit</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0.446</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43.6</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15.2</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10</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Madhesi Dalit</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0.400</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38.2</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6.9</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11</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Newar</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0.565</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10.3</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2.5</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12</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All Indigenous people excluding Newar</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0.482</w:t>
            </w:r>
          </w:p>
        </w:tc>
        <w:tc>
          <w:tcPr>
            <w:tcW w:w="1800" w:type="dxa"/>
            <w:shd w:val="clear" w:color="auto" w:fill="auto"/>
          </w:tcPr>
          <w:p w:rsidR="00FD4626" w:rsidRPr="00A432A9" w:rsidRDefault="00FD4626" w:rsidP="00470443">
            <w:pPr>
              <w:jc w:val="right"/>
              <w:rPr>
                <w:rFonts w:ascii="Times New Roman" w:hAnsi="Times New Roman" w:cs="Times New Roman"/>
              </w:rPr>
            </w:pPr>
          </w:p>
        </w:tc>
        <w:tc>
          <w:tcPr>
            <w:tcW w:w="1594" w:type="dxa"/>
            <w:shd w:val="clear" w:color="auto" w:fill="auto"/>
          </w:tcPr>
          <w:p w:rsidR="00FD4626" w:rsidRPr="00A432A9" w:rsidRDefault="00FD4626" w:rsidP="00470443">
            <w:pPr>
              <w:jc w:val="right"/>
              <w:rPr>
                <w:rFonts w:ascii="Times New Roman" w:hAnsi="Times New Roman" w:cs="Times New Roman"/>
              </w:rPr>
            </w:pP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13</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Hill Indigenous people</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0.509</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28.3</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24.4</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14</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Terai Indigenous people</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0.473</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25.9</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7.3</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15</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Muslim</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0.422</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20.2</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3.5</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16</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All Hill/Mountain Groups</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0.511</w:t>
            </w:r>
          </w:p>
        </w:tc>
        <w:tc>
          <w:tcPr>
            <w:tcW w:w="1800" w:type="dxa"/>
            <w:shd w:val="clear" w:color="auto" w:fill="auto"/>
          </w:tcPr>
          <w:p w:rsidR="00FD4626" w:rsidRPr="00A432A9" w:rsidRDefault="00FD4626" w:rsidP="00470443">
            <w:pPr>
              <w:jc w:val="right"/>
              <w:rPr>
                <w:rFonts w:ascii="Times New Roman" w:hAnsi="Times New Roman" w:cs="Times New Roman"/>
              </w:rPr>
            </w:pPr>
          </w:p>
        </w:tc>
        <w:tc>
          <w:tcPr>
            <w:tcW w:w="1594" w:type="dxa"/>
            <w:shd w:val="clear" w:color="auto" w:fill="auto"/>
          </w:tcPr>
          <w:p w:rsidR="00FD4626" w:rsidRPr="00A432A9" w:rsidRDefault="00FD4626" w:rsidP="00470443">
            <w:pPr>
              <w:jc w:val="right"/>
              <w:rPr>
                <w:rFonts w:ascii="Times New Roman" w:hAnsi="Times New Roman" w:cs="Times New Roman"/>
              </w:rPr>
            </w:pP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17</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All Terai/Madhesi Groups</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0.454</w:t>
            </w:r>
          </w:p>
        </w:tc>
        <w:tc>
          <w:tcPr>
            <w:tcW w:w="1800" w:type="dxa"/>
            <w:shd w:val="clear" w:color="auto" w:fill="auto"/>
          </w:tcPr>
          <w:p w:rsidR="00FD4626" w:rsidRPr="00A432A9" w:rsidRDefault="00FD4626" w:rsidP="00470443">
            <w:pPr>
              <w:jc w:val="right"/>
              <w:rPr>
                <w:rFonts w:ascii="Times New Roman" w:hAnsi="Times New Roman" w:cs="Times New Roman"/>
              </w:rPr>
            </w:pPr>
          </w:p>
        </w:tc>
        <w:tc>
          <w:tcPr>
            <w:tcW w:w="1594" w:type="dxa"/>
            <w:shd w:val="clear" w:color="auto" w:fill="auto"/>
          </w:tcPr>
          <w:p w:rsidR="00FD4626" w:rsidRPr="00A432A9" w:rsidRDefault="00FD4626" w:rsidP="00470443">
            <w:pPr>
              <w:jc w:val="right"/>
              <w:rPr>
                <w:rFonts w:ascii="Times New Roman" w:hAnsi="Times New Roman" w:cs="Times New Roman"/>
              </w:rPr>
            </w:pP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18</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Others</w:t>
            </w:r>
          </w:p>
        </w:tc>
        <w:tc>
          <w:tcPr>
            <w:tcW w:w="1382"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0.586</w:t>
            </w: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12.3</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0.5</w:t>
            </w:r>
          </w:p>
        </w:tc>
      </w:tr>
      <w:tr w:rsidR="00FD4626" w:rsidRPr="00A432A9" w:rsidTr="00470443">
        <w:trPr>
          <w:jc w:val="center"/>
        </w:trPr>
        <w:tc>
          <w:tcPr>
            <w:tcW w:w="632" w:type="dxa"/>
            <w:shd w:val="clear" w:color="auto" w:fill="auto"/>
          </w:tcPr>
          <w:p w:rsidR="00FD4626" w:rsidRPr="00A432A9" w:rsidRDefault="00FD4626" w:rsidP="00470443">
            <w:pPr>
              <w:jc w:val="center"/>
              <w:rPr>
                <w:rFonts w:ascii="Times New Roman" w:hAnsi="Times New Roman" w:cs="Times New Roman"/>
              </w:rPr>
            </w:pPr>
            <w:r w:rsidRPr="00A432A9">
              <w:rPr>
                <w:rFonts w:ascii="Times New Roman" w:hAnsi="Times New Roman" w:cs="Times New Roman"/>
                <w:sz w:val="22"/>
                <w:szCs w:val="22"/>
              </w:rPr>
              <w:t>19</w:t>
            </w:r>
          </w:p>
        </w:tc>
        <w:tc>
          <w:tcPr>
            <w:tcW w:w="3224" w:type="dxa"/>
            <w:shd w:val="clear" w:color="auto" w:fill="auto"/>
          </w:tcPr>
          <w:p w:rsidR="00FD4626" w:rsidRPr="00A432A9" w:rsidRDefault="00FD4626" w:rsidP="00470443">
            <w:pPr>
              <w:rPr>
                <w:rFonts w:ascii="Times New Roman" w:hAnsi="Times New Roman" w:cs="Times New Roman"/>
              </w:rPr>
            </w:pPr>
            <w:r w:rsidRPr="00A432A9">
              <w:rPr>
                <w:rFonts w:ascii="Times New Roman" w:hAnsi="Times New Roman" w:cs="Times New Roman"/>
                <w:sz w:val="22"/>
                <w:szCs w:val="22"/>
              </w:rPr>
              <w:t>Nepal</w:t>
            </w:r>
          </w:p>
        </w:tc>
        <w:tc>
          <w:tcPr>
            <w:tcW w:w="1382" w:type="dxa"/>
            <w:shd w:val="clear" w:color="auto" w:fill="auto"/>
          </w:tcPr>
          <w:p w:rsidR="00FD4626" w:rsidRPr="00A432A9" w:rsidRDefault="00FD4626" w:rsidP="00470443">
            <w:pPr>
              <w:jc w:val="right"/>
              <w:rPr>
                <w:rFonts w:ascii="Times New Roman" w:hAnsi="Times New Roman" w:cs="Times New Roman"/>
              </w:rPr>
            </w:pPr>
          </w:p>
        </w:tc>
        <w:tc>
          <w:tcPr>
            <w:tcW w:w="1800"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25.2</w:t>
            </w:r>
          </w:p>
        </w:tc>
        <w:tc>
          <w:tcPr>
            <w:tcW w:w="1594" w:type="dxa"/>
            <w:shd w:val="clear" w:color="auto" w:fill="auto"/>
          </w:tcPr>
          <w:p w:rsidR="00FD4626" w:rsidRPr="00A432A9" w:rsidRDefault="00FD4626" w:rsidP="00470443">
            <w:pPr>
              <w:jc w:val="right"/>
              <w:rPr>
                <w:rFonts w:ascii="Times New Roman" w:hAnsi="Times New Roman" w:cs="Times New Roman"/>
              </w:rPr>
            </w:pPr>
            <w:r w:rsidRPr="00A432A9">
              <w:rPr>
                <w:rFonts w:ascii="Times New Roman" w:hAnsi="Times New Roman" w:cs="Times New Roman"/>
                <w:sz w:val="22"/>
                <w:szCs w:val="22"/>
              </w:rPr>
              <w:t>100</w:t>
            </w:r>
          </w:p>
        </w:tc>
      </w:tr>
    </w:tbl>
    <w:p w:rsidR="00FD4626" w:rsidRPr="00A432A9" w:rsidRDefault="00FD4626" w:rsidP="00FD4626">
      <w:pPr>
        <w:ind w:firstLine="720"/>
        <w:rPr>
          <w:rFonts w:ascii="Times New Roman" w:hAnsi="Times New Roman" w:cs="Times New Roman"/>
          <w:sz w:val="22"/>
          <w:szCs w:val="22"/>
        </w:rPr>
      </w:pPr>
      <w:r w:rsidRPr="00A432A9">
        <w:rPr>
          <w:rFonts w:ascii="Times New Roman" w:hAnsi="Times New Roman" w:cs="Times New Roman"/>
          <w:sz w:val="22"/>
          <w:szCs w:val="22"/>
        </w:rPr>
        <w:t>Source: Nepal Human Development Report, 2014</w:t>
      </w:r>
    </w:p>
    <w:p w:rsidR="00FD4626" w:rsidRPr="00A432A9" w:rsidRDefault="00FD4626" w:rsidP="00FD4626">
      <w:pPr>
        <w:tabs>
          <w:tab w:val="left" w:pos="360"/>
        </w:tabs>
        <w:jc w:val="both"/>
        <w:rPr>
          <w:rFonts w:ascii="Times New Roman" w:hAnsi="Times New Roman" w:cs="Times New Roman"/>
          <w:sz w:val="22"/>
          <w:szCs w:val="22"/>
        </w:rPr>
      </w:pPr>
    </w:p>
    <w:p w:rsidR="00FD4626" w:rsidRPr="00A432A9" w:rsidRDefault="00FD4626" w:rsidP="00FD4626">
      <w:pPr>
        <w:rPr>
          <w:rFonts w:ascii="Times New Roman" w:hAnsi="Times New Roman" w:cs="Times New Roman"/>
          <w:sz w:val="22"/>
          <w:szCs w:val="22"/>
        </w:rPr>
      </w:pPr>
    </w:p>
    <w:p w:rsidR="000560BD" w:rsidRPr="005C4F66" w:rsidRDefault="000560BD">
      <w:pPr>
        <w:rPr>
          <w:sz w:val="22"/>
          <w:szCs w:val="22"/>
        </w:rPr>
      </w:pPr>
    </w:p>
    <w:sectPr w:rsidR="000560BD" w:rsidRPr="005C4F66" w:rsidSect="00743D90">
      <w:footerReference w:type="even" r:id="rId9"/>
      <w:footerReference w:type="default" r:id="rId10"/>
      <w:endnotePr>
        <w:numFmt w:val="decimal"/>
      </w:endnotePr>
      <w:pgSz w:w="11900" w:h="16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CC6" w:rsidRDefault="00363CC6" w:rsidP="00216499">
      <w:r>
        <w:separator/>
      </w:r>
    </w:p>
  </w:endnote>
  <w:endnote w:type="continuationSeparator" w:id="0">
    <w:p w:rsidR="00363CC6" w:rsidRDefault="00363CC6" w:rsidP="00216499">
      <w:r>
        <w:continuationSeparator/>
      </w:r>
    </w:p>
  </w:endnote>
  <w:endnote w:id="1">
    <w:p w:rsidR="00470443" w:rsidRPr="004E2F0D" w:rsidRDefault="00470443" w:rsidP="00216499">
      <w:pPr>
        <w:pStyle w:val="EndnoteText"/>
        <w:jc w:val="both"/>
        <w:rPr>
          <w:rFonts w:ascii="Times New Roman" w:hAnsi="Times New Roman" w:cs="Times New Roman"/>
        </w:rPr>
      </w:pPr>
      <w:r w:rsidRPr="004E2F0D">
        <w:rPr>
          <w:rStyle w:val="EndnoteReference"/>
          <w:rFonts w:ascii="Times New Roman" w:hAnsi="Times New Roman" w:cs="Times New Roman"/>
        </w:rPr>
        <w:endnoteRef/>
      </w:r>
      <w:r w:rsidRPr="004E2F0D">
        <w:rPr>
          <w:rFonts w:ascii="Times New Roman" w:hAnsi="Times New Roman" w:cs="Times New Roman"/>
        </w:rPr>
        <w:t xml:space="preserve"> The HPI</w:t>
      </w:r>
      <w:r>
        <w:rPr>
          <w:rFonts w:ascii="Times New Roman" w:hAnsi="Times New Roman" w:cs="Times New Roman"/>
        </w:rPr>
        <w:t xml:space="preserve"> measures average deprivation in the three basic dimensions of human development – a long and healthy life, knowledge and a decent standard of living. For detail, pls. see p. 88, Nepal Human Development Report, 2014, GoN, UNDP.</w:t>
      </w:r>
    </w:p>
  </w:endnote>
  <w:endnote w:id="2">
    <w:p w:rsidR="00470443" w:rsidRPr="004C0B7E" w:rsidRDefault="00470443" w:rsidP="00216499">
      <w:pPr>
        <w:pStyle w:val="EndnoteText"/>
        <w:jc w:val="both"/>
        <w:rPr>
          <w:rFonts w:ascii="Times New Roman" w:hAnsi="Times New Roman" w:cs="Times New Roman"/>
        </w:rPr>
      </w:pPr>
      <w:r w:rsidRPr="004C0B7E">
        <w:rPr>
          <w:rStyle w:val="EndnoteReference"/>
          <w:rFonts w:ascii="Times New Roman" w:hAnsi="Times New Roman" w:cs="Times New Roman"/>
        </w:rPr>
        <w:endnoteRef/>
      </w:r>
      <w:r>
        <w:rPr>
          <w:rFonts w:ascii="Times New Roman" w:hAnsi="Times New Roman" w:cs="Times New Roman"/>
        </w:rPr>
        <w:t>The HDI is a composite index measuring average achievement in three basic dimensions of human development: a long and healthy life, knowledge and a decent standard of living. For detail, pls. see p. 84, Nepal Human Development Report, 2014, GoN, UNDP.</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443" w:rsidRDefault="00470443" w:rsidP="00743D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70443" w:rsidRDefault="004704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0443" w:rsidRPr="00574758" w:rsidRDefault="00470443" w:rsidP="00743D90">
    <w:pPr>
      <w:pStyle w:val="Footer"/>
      <w:framePr w:wrap="around" w:vAnchor="text" w:hAnchor="page" w:x="5941" w:y="2"/>
      <w:rPr>
        <w:rStyle w:val="PageNumber"/>
        <w:sz w:val="20"/>
        <w:szCs w:val="20"/>
      </w:rPr>
    </w:pPr>
    <w:r w:rsidRPr="00574758">
      <w:rPr>
        <w:rStyle w:val="PageNumber"/>
        <w:sz w:val="20"/>
        <w:szCs w:val="20"/>
      </w:rPr>
      <w:fldChar w:fldCharType="begin"/>
    </w:r>
    <w:r w:rsidRPr="00574758">
      <w:rPr>
        <w:rStyle w:val="PageNumber"/>
        <w:sz w:val="20"/>
        <w:szCs w:val="20"/>
      </w:rPr>
      <w:instrText xml:space="preserve">PAGE  </w:instrText>
    </w:r>
    <w:r w:rsidRPr="00574758">
      <w:rPr>
        <w:rStyle w:val="PageNumber"/>
        <w:sz w:val="20"/>
        <w:szCs w:val="20"/>
      </w:rPr>
      <w:fldChar w:fldCharType="separate"/>
    </w:r>
    <w:r w:rsidR="00A44430">
      <w:rPr>
        <w:rStyle w:val="PageNumber"/>
        <w:noProof/>
        <w:sz w:val="20"/>
        <w:szCs w:val="20"/>
      </w:rPr>
      <w:t>25</w:t>
    </w:r>
    <w:r w:rsidRPr="00574758">
      <w:rPr>
        <w:rStyle w:val="PageNumber"/>
        <w:sz w:val="20"/>
        <w:szCs w:val="20"/>
      </w:rPr>
      <w:fldChar w:fldCharType="end"/>
    </w:r>
  </w:p>
  <w:p w:rsidR="00470443" w:rsidRDefault="004704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CC6" w:rsidRDefault="00363CC6" w:rsidP="00216499">
      <w:r>
        <w:separator/>
      </w:r>
    </w:p>
  </w:footnote>
  <w:footnote w:type="continuationSeparator" w:id="0">
    <w:p w:rsidR="00363CC6" w:rsidRDefault="00363CC6" w:rsidP="00216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A0317"/>
    <w:multiLevelType w:val="hybridMultilevel"/>
    <w:tmpl w:val="92381B12"/>
    <w:lvl w:ilvl="0" w:tplc="CB702FD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D95DC6"/>
    <w:multiLevelType w:val="hybridMultilevel"/>
    <w:tmpl w:val="73C6EC6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3B2365"/>
    <w:multiLevelType w:val="hybridMultilevel"/>
    <w:tmpl w:val="065E9B2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2B5A8E"/>
    <w:multiLevelType w:val="hybridMultilevel"/>
    <w:tmpl w:val="80FA89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B6F4DCC"/>
    <w:multiLevelType w:val="hybridMultilevel"/>
    <w:tmpl w:val="BB52B5F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4C2A2F"/>
    <w:multiLevelType w:val="hybridMultilevel"/>
    <w:tmpl w:val="3476E51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867E22"/>
    <w:multiLevelType w:val="hybridMultilevel"/>
    <w:tmpl w:val="92EA98D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340D05"/>
    <w:multiLevelType w:val="hybridMultilevel"/>
    <w:tmpl w:val="A1A230D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6610033"/>
    <w:multiLevelType w:val="hybridMultilevel"/>
    <w:tmpl w:val="A116605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D65F5A"/>
    <w:multiLevelType w:val="hybridMultilevel"/>
    <w:tmpl w:val="73B685E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B882C43"/>
    <w:multiLevelType w:val="hybridMultilevel"/>
    <w:tmpl w:val="8A741B9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E1D4096"/>
    <w:multiLevelType w:val="hybridMultilevel"/>
    <w:tmpl w:val="0446701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E220E8B"/>
    <w:multiLevelType w:val="hybridMultilevel"/>
    <w:tmpl w:val="4A56559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09623CA"/>
    <w:multiLevelType w:val="hybridMultilevel"/>
    <w:tmpl w:val="69229A9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0F7393D"/>
    <w:multiLevelType w:val="hybridMultilevel"/>
    <w:tmpl w:val="0CDA7C9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C223BF"/>
    <w:multiLevelType w:val="hybridMultilevel"/>
    <w:tmpl w:val="21AE83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7B34BB"/>
    <w:multiLevelType w:val="hybridMultilevel"/>
    <w:tmpl w:val="48E011E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C1F1972"/>
    <w:multiLevelType w:val="hybridMultilevel"/>
    <w:tmpl w:val="B2562EB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737480"/>
    <w:multiLevelType w:val="hybridMultilevel"/>
    <w:tmpl w:val="35206FE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BC563D2"/>
    <w:multiLevelType w:val="hybridMultilevel"/>
    <w:tmpl w:val="5F8A8B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F120898"/>
    <w:multiLevelType w:val="hybridMultilevel"/>
    <w:tmpl w:val="85AC7D1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F561E6B"/>
    <w:multiLevelType w:val="hybridMultilevel"/>
    <w:tmpl w:val="40BCE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512EB5"/>
    <w:multiLevelType w:val="hybridMultilevel"/>
    <w:tmpl w:val="425E7FC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95772FC"/>
    <w:multiLevelType w:val="hybridMultilevel"/>
    <w:tmpl w:val="F77A9BB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A853497"/>
    <w:multiLevelType w:val="hybridMultilevel"/>
    <w:tmpl w:val="8984F50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AF332C4"/>
    <w:multiLevelType w:val="hybridMultilevel"/>
    <w:tmpl w:val="ED766A3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793D7542"/>
    <w:multiLevelType w:val="hybridMultilevel"/>
    <w:tmpl w:val="773E01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B967714"/>
    <w:multiLevelType w:val="hybridMultilevel"/>
    <w:tmpl w:val="40BCE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1"/>
  </w:num>
  <w:num w:numId="3">
    <w:abstractNumId w:val="4"/>
  </w:num>
  <w:num w:numId="4">
    <w:abstractNumId w:val="10"/>
  </w:num>
  <w:num w:numId="5">
    <w:abstractNumId w:val="6"/>
  </w:num>
  <w:num w:numId="6">
    <w:abstractNumId w:val="17"/>
  </w:num>
  <w:num w:numId="7">
    <w:abstractNumId w:val="25"/>
  </w:num>
  <w:num w:numId="8">
    <w:abstractNumId w:val="3"/>
  </w:num>
  <w:num w:numId="9">
    <w:abstractNumId w:val="23"/>
  </w:num>
  <w:num w:numId="10">
    <w:abstractNumId w:val="18"/>
  </w:num>
  <w:num w:numId="11">
    <w:abstractNumId w:val="13"/>
  </w:num>
  <w:num w:numId="12">
    <w:abstractNumId w:val="16"/>
  </w:num>
  <w:num w:numId="13">
    <w:abstractNumId w:val="19"/>
  </w:num>
  <w:num w:numId="14">
    <w:abstractNumId w:val="22"/>
  </w:num>
  <w:num w:numId="15">
    <w:abstractNumId w:val="5"/>
  </w:num>
  <w:num w:numId="16">
    <w:abstractNumId w:val="12"/>
  </w:num>
  <w:num w:numId="17">
    <w:abstractNumId w:val="15"/>
  </w:num>
  <w:num w:numId="18">
    <w:abstractNumId w:val="26"/>
  </w:num>
  <w:num w:numId="19">
    <w:abstractNumId w:val="1"/>
  </w:num>
  <w:num w:numId="20">
    <w:abstractNumId w:val="2"/>
  </w:num>
  <w:num w:numId="21">
    <w:abstractNumId w:val="14"/>
  </w:num>
  <w:num w:numId="22">
    <w:abstractNumId w:val="9"/>
  </w:num>
  <w:num w:numId="23">
    <w:abstractNumId w:val="24"/>
  </w:num>
  <w:num w:numId="24">
    <w:abstractNumId w:val="8"/>
  </w:num>
  <w:num w:numId="25">
    <w:abstractNumId w:val="7"/>
  </w:num>
  <w:num w:numId="26">
    <w:abstractNumId w:val="20"/>
  </w:num>
  <w:num w:numId="27">
    <w:abstractNumId w:val="11"/>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trackRevisions/>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499"/>
    <w:rsid w:val="000179CD"/>
    <w:rsid w:val="000343ED"/>
    <w:rsid w:val="00046021"/>
    <w:rsid w:val="000560BD"/>
    <w:rsid w:val="00081535"/>
    <w:rsid w:val="000A6FB4"/>
    <w:rsid w:val="000C1A2A"/>
    <w:rsid w:val="000C2662"/>
    <w:rsid w:val="001214EA"/>
    <w:rsid w:val="0014697F"/>
    <w:rsid w:val="001662A3"/>
    <w:rsid w:val="00195258"/>
    <w:rsid w:val="001A0842"/>
    <w:rsid w:val="001C0528"/>
    <w:rsid w:val="001D3644"/>
    <w:rsid w:val="00216499"/>
    <w:rsid w:val="00230E78"/>
    <w:rsid w:val="00231F9E"/>
    <w:rsid w:val="00251F88"/>
    <w:rsid w:val="002970A4"/>
    <w:rsid w:val="00325E32"/>
    <w:rsid w:val="0034055B"/>
    <w:rsid w:val="00363CC6"/>
    <w:rsid w:val="00365DE7"/>
    <w:rsid w:val="00390C5B"/>
    <w:rsid w:val="003A2411"/>
    <w:rsid w:val="003A40A6"/>
    <w:rsid w:val="003C1206"/>
    <w:rsid w:val="003E031D"/>
    <w:rsid w:val="003F4362"/>
    <w:rsid w:val="00406AD4"/>
    <w:rsid w:val="00407BED"/>
    <w:rsid w:val="004267DC"/>
    <w:rsid w:val="00470443"/>
    <w:rsid w:val="004815FF"/>
    <w:rsid w:val="004E3133"/>
    <w:rsid w:val="00503DCD"/>
    <w:rsid w:val="00533007"/>
    <w:rsid w:val="0055558B"/>
    <w:rsid w:val="00563238"/>
    <w:rsid w:val="005A644D"/>
    <w:rsid w:val="005C4F66"/>
    <w:rsid w:val="005C6D81"/>
    <w:rsid w:val="005E4B87"/>
    <w:rsid w:val="0061704A"/>
    <w:rsid w:val="00680B9F"/>
    <w:rsid w:val="006C77DA"/>
    <w:rsid w:val="006D087E"/>
    <w:rsid w:val="006E20F7"/>
    <w:rsid w:val="00705DB0"/>
    <w:rsid w:val="0072123C"/>
    <w:rsid w:val="00722AD2"/>
    <w:rsid w:val="00743D90"/>
    <w:rsid w:val="00750000"/>
    <w:rsid w:val="007559BC"/>
    <w:rsid w:val="00794DBA"/>
    <w:rsid w:val="007A4A6E"/>
    <w:rsid w:val="007B472E"/>
    <w:rsid w:val="007E798C"/>
    <w:rsid w:val="0080737E"/>
    <w:rsid w:val="00817638"/>
    <w:rsid w:val="008517EB"/>
    <w:rsid w:val="008733E9"/>
    <w:rsid w:val="00874374"/>
    <w:rsid w:val="008D320C"/>
    <w:rsid w:val="008E1096"/>
    <w:rsid w:val="00932AF4"/>
    <w:rsid w:val="0097533E"/>
    <w:rsid w:val="00987BC3"/>
    <w:rsid w:val="009E1553"/>
    <w:rsid w:val="00A11D80"/>
    <w:rsid w:val="00A44430"/>
    <w:rsid w:val="00A93BA5"/>
    <w:rsid w:val="00AA595D"/>
    <w:rsid w:val="00AF3F5F"/>
    <w:rsid w:val="00B0021D"/>
    <w:rsid w:val="00B64B77"/>
    <w:rsid w:val="00B7730A"/>
    <w:rsid w:val="00BA3621"/>
    <w:rsid w:val="00C527AF"/>
    <w:rsid w:val="00C5591D"/>
    <w:rsid w:val="00C72269"/>
    <w:rsid w:val="00C87C24"/>
    <w:rsid w:val="00D26314"/>
    <w:rsid w:val="00D32E1D"/>
    <w:rsid w:val="00DE3BDA"/>
    <w:rsid w:val="00E92E10"/>
    <w:rsid w:val="00EC1753"/>
    <w:rsid w:val="00EE0025"/>
    <w:rsid w:val="00EE0734"/>
    <w:rsid w:val="00EF6DDF"/>
    <w:rsid w:val="00F0212D"/>
    <w:rsid w:val="00F1078B"/>
    <w:rsid w:val="00F22975"/>
    <w:rsid w:val="00F31BAB"/>
    <w:rsid w:val="00F326DF"/>
    <w:rsid w:val="00F373A9"/>
    <w:rsid w:val="00F43917"/>
    <w:rsid w:val="00F90D55"/>
    <w:rsid w:val="00FD4626"/>
  </w:rsids>
  <m:mathPr>
    <m:mathFont m:val="Cambria Math"/>
    <m:brkBin m:val="before"/>
    <m:brkBinSub m:val="--"/>
    <m:smallFrac/>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499"/>
    <w:pPr>
      <w:spacing w:after="0" w:line="240" w:lineRule="auto"/>
    </w:pPr>
    <w:rPr>
      <w:rFonts w:ascii="Cambria" w:eastAsia="Times New Roman" w:hAnsi="Cambria"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499"/>
    <w:pPr>
      <w:tabs>
        <w:tab w:val="center" w:pos="4320"/>
        <w:tab w:val="right" w:pos="8640"/>
      </w:tabs>
    </w:pPr>
  </w:style>
  <w:style w:type="character" w:customStyle="1" w:styleId="FooterChar">
    <w:name w:val="Footer Char"/>
    <w:basedOn w:val="DefaultParagraphFont"/>
    <w:link w:val="Footer"/>
    <w:uiPriority w:val="99"/>
    <w:rsid w:val="00216499"/>
    <w:rPr>
      <w:rFonts w:ascii="Cambria" w:eastAsia="Times New Roman" w:hAnsi="Cambria" w:cs="Mangal"/>
      <w:sz w:val="24"/>
      <w:szCs w:val="24"/>
    </w:rPr>
  </w:style>
  <w:style w:type="character" w:styleId="PageNumber">
    <w:name w:val="page number"/>
    <w:basedOn w:val="DefaultParagraphFont"/>
    <w:uiPriority w:val="99"/>
    <w:semiHidden/>
    <w:unhideWhenUsed/>
    <w:rsid w:val="00216499"/>
  </w:style>
  <w:style w:type="paragraph" w:styleId="EndnoteText">
    <w:name w:val="endnote text"/>
    <w:basedOn w:val="Normal"/>
    <w:link w:val="EndnoteTextChar"/>
    <w:uiPriority w:val="99"/>
    <w:semiHidden/>
    <w:unhideWhenUsed/>
    <w:rsid w:val="00216499"/>
    <w:rPr>
      <w:sz w:val="20"/>
      <w:szCs w:val="20"/>
    </w:rPr>
  </w:style>
  <w:style w:type="character" w:customStyle="1" w:styleId="EndnoteTextChar">
    <w:name w:val="Endnote Text Char"/>
    <w:basedOn w:val="DefaultParagraphFont"/>
    <w:link w:val="EndnoteText"/>
    <w:uiPriority w:val="99"/>
    <w:semiHidden/>
    <w:rsid w:val="00216499"/>
    <w:rPr>
      <w:rFonts w:ascii="Cambria" w:eastAsia="Times New Roman" w:hAnsi="Cambria" w:cs="Mangal"/>
      <w:sz w:val="20"/>
      <w:szCs w:val="20"/>
    </w:rPr>
  </w:style>
  <w:style w:type="character" w:styleId="EndnoteReference">
    <w:name w:val="endnote reference"/>
    <w:basedOn w:val="DefaultParagraphFont"/>
    <w:uiPriority w:val="99"/>
    <w:semiHidden/>
    <w:unhideWhenUsed/>
    <w:rsid w:val="00216499"/>
    <w:rPr>
      <w:vertAlign w:val="superscript"/>
    </w:rPr>
  </w:style>
  <w:style w:type="paragraph" w:styleId="ListParagraph">
    <w:name w:val="List Paragraph"/>
    <w:basedOn w:val="Normal"/>
    <w:uiPriority w:val="34"/>
    <w:qFormat/>
    <w:rsid w:val="00EF6DDF"/>
    <w:pPr>
      <w:spacing w:after="200" w:line="276" w:lineRule="auto"/>
      <w:ind w:left="720"/>
      <w:contextualSpacing/>
    </w:pPr>
    <w:rPr>
      <w:rFonts w:asciiTheme="minorHAnsi" w:eastAsiaTheme="minorEastAsia" w:hAnsiTheme="minorHAnsi" w:cstheme="minorBidi"/>
      <w:sz w:val="22"/>
      <w:szCs w:val="20"/>
      <w:lang w:bidi="ne-NP"/>
    </w:rPr>
  </w:style>
  <w:style w:type="paragraph" w:styleId="BalloonText">
    <w:name w:val="Balloon Text"/>
    <w:basedOn w:val="Normal"/>
    <w:link w:val="BalloonTextChar"/>
    <w:uiPriority w:val="99"/>
    <w:semiHidden/>
    <w:unhideWhenUsed/>
    <w:rsid w:val="00EF6DDF"/>
    <w:rPr>
      <w:rFonts w:ascii="Tahoma" w:hAnsi="Tahoma" w:cs="Tahoma"/>
      <w:sz w:val="16"/>
      <w:szCs w:val="16"/>
    </w:rPr>
  </w:style>
  <w:style w:type="character" w:customStyle="1" w:styleId="BalloonTextChar">
    <w:name w:val="Balloon Text Char"/>
    <w:basedOn w:val="DefaultParagraphFont"/>
    <w:link w:val="BalloonText"/>
    <w:uiPriority w:val="99"/>
    <w:semiHidden/>
    <w:rsid w:val="00EF6DD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499"/>
    <w:pPr>
      <w:spacing w:after="0" w:line="240" w:lineRule="auto"/>
    </w:pPr>
    <w:rPr>
      <w:rFonts w:ascii="Cambria" w:eastAsia="Times New Roman" w:hAnsi="Cambria"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16499"/>
    <w:pPr>
      <w:tabs>
        <w:tab w:val="center" w:pos="4320"/>
        <w:tab w:val="right" w:pos="8640"/>
      </w:tabs>
    </w:pPr>
  </w:style>
  <w:style w:type="character" w:customStyle="1" w:styleId="FooterChar">
    <w:name w:val="Footer Char"/>
    <w:basedOn w:val="DefaultParagraphFont"/>
    <w:link w:val="Footer"/>
    <w:uiPriority w:val="99"/>
    <w:rsid w:val="00216499"/>
    <w:rPr>
      <w:rFonts w:ascii="Cambria" w:eastAsia="Times New Roman" w:hAnsi="Cambria" w:cs="Mangal"/>
      <w:sz w:val="24"/>
      <w:szCs w:val="24"/>
    </w:rPr>
  </w:style>
  <w:style w:type="character" w:styleId="PageNumber">
    <w:name w:val="page number"/>
    <w:basedOn w:val="DefaultParagraphFont"/>
    <w:uiPriority w:val="99"/>
    <w:semiHidden/>
    <w:unhideWhenUsed/>
    <w:rsid w:val="00216499"/>
  </w:style>
  <w:style w:type="paragraph" w:styleId="EndnoteText">
    <w:name w:val="endnote text"/>
    <w:basedOn w:val="Normal"/>
    <w:link w:val="EndnoteTextChar"/>
    <w:uiPriority w:val="99"/>
    <w:semiHidden/>
    <w:unhideWhenUsed/>
    <w:rsid w:val="00216499"/>
    <w:rPr>
      <w:sz w:val="20"/>
      <w:szCs w:val="20"/>
    </w:rPr>
  </w:style>
  <w:style w:type="character" w:customStyle="1" w:styleId="EndnoteTextChar">
    <w:name w:val="Endnote Text Char"/>
    <w:basedOn w:val="DefaultParagraphFont"/>
    <w:link w:val="EndnoteText"/>
    <w:uiPriority w:val="99"/>
    <w:semiHidden/>
    <w:rsid w:val="00216499"/>
    <w:rPr>
      <w:rFonts w:ascii="Cambria" w:eastAsia="Times New Roman" w:hAnsi="Cambria" w:cs="Mangal"/>
      <w:sz w:val="20"/>
      <w:szCs w:val="20"/>
    </w:rPr>
  </w:style>
  <w:style w:type="character" w:styleId="EndnoteReference">
    <w:name w:val="endnote reference"/>
    <w:basedOn w:val="DefaultParagraphFont"/>
    <w:uiPriority w:val="99"/>
    <w:semiHidden/>
    <w:unhideWhenUsed/>
    <w:rsid w:val="00216499"/>
    <w:rPr>
      <w:vertAlign w:val="superscript"/>
    </w:rPr>
  </w:style>
  <w:style w:type="paragraph" w:styleId="ListParagraph">
    <w:name w:val="List Paragraph"/>
    <w:basedOn w:val="Normal"/>
    <w:uiPriority w:val="34"/>
    <w:qFormat/>
    <w:rsid w:val="00EF6DDF"/>
    <w:pPr>
      <w:spacing w:after="200" w:line="276" w:lineRule="auto"/>
      <w:ind w:left="720"/>
      <w:contextualSpacing/>
    </w:pPr>
    <w:rPr>
      <w:rFonts w:asciiTheme="minorHAnsi" w:eastAsiaTheme="minorEastAsia" w:hAnsiTheme="minorHAnsi" w:cstheme="minorBidi"/>
      <w:sz w:val="22"/>
      <w:szCs w:val="20"/>
      <w:lang w:bidi="ne-NP"/>
    </w:rPr>
  </w:style>
  <w:style w:type="paragraph" w:styleId="BalloonText">
    <w:name w:val="Balloon Text"/>
    <w:basedOn w:val="Normal"/>
    <w:link w:val="BalloonTextChar"/>
    <w:uiPriority w:val="99"/>
    <w:semiHidden/>
    <w:unhideWhenUsed/>
    <w:rsid w:val="00EF6DDF"/>
    <w:rPr>
      <w:rFonts w:ascii="Tahoma" w:hAnsi="Tahoma" w:cs="Tahoma"/>
      <w:sz w:val="16"/>
      <w:szCs w:val="16"/>
    </w:rPr>
  </w:style>
  <w:style w:type="character" w:customStyle="1" w:styleId="BalloonTextChar">
    <w:name w:val="Balloon Text Char"/>
    <w:basedOn w:val="DefaultParagraphFont"/>
    <w:link w:val="BalloonText"/>
    <w:uiPriority w:val="99"/>
    <w:semiHidden/>
    <w:rsid w:val="00EF6DD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6A82B1-FE1A-491F-BAA4-19279A68D80A}"/>
</file>

<file path=customXml/itemProps2.xml><?xml version="1.0" encoding="utf-8"?>
<ds:datastoreItem xmlns:ds="http://schemas.openxmlformats.org/officeDocument/2006/customXml" ds:itemID="{0941F48C-F98D-4762-8ABA-985C9986EEBB}"/>
</file>

<file path=customXml/itemProps3.xml><?xml version="1.0" encoding="utf-8"?>
<ds:datastoreItem xmlns:ds="http://schemas.openxmlformats.org/officeDocument/2006/customXml" ds:itemID="{AB5AC678-FEBE-4F2F-9D1F-CD2CF7AA9F0E}"/>
</file>

<file path=customXml/itemProps4.xml><?xml version="1.0" encoding="utf-8"?>
<ds:datastoreItem xmlns:ds="http://schemas.openxmlformats.org/officeDocument/2006/customXml" ds:itemID="{64019077-1434-43AA-8E22-17840DC75167}"/>
</file>

<file path=docProps/app.xml><?xml version="1.0" encoding="utf-8"?>
<Properties xmlns="http://schemas.openxmlformats.org/officeDocument/2006/extended-properties" xmlns:vt="http://schemas.openxmlformats.org/officeDocument/2006/docPropsVTypes">
  <Template>Normal</Template>
  <TotalTime>0</TotalTime>
  <Pages>28</Pages>
  <Words>10885</Words>
  <Characters>62046</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Personal Computer</Company>
  <LinksUpToDate>false</LinksUpToDate>
  <CharactersWithSpaces>72786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Sumiko IHARA</cp:lastModifiedBy>
  <cp:revision>2</cp:revision>
  <cp:lastPrinted>2015-05-31T05:01:00Z</cp:lastPrinted>
  <dcterms:created xsi:type="dcterms:W3CDTF">2015-10-19T07:29:00Z</dcterms:created>
  <dcterms:modified xsi:type="dcterms:W3CDTF">2015-10-19T07:29:00Z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1373400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